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44752075" w:rsidR="007E4B96" w:rsidRPr="00793A31" w:rsidRDefault="00A2717B">
      <w:pPr>
        <w:rPr>
          <w:rFonts w:ascii="Arial" w:hAnsi="Arial" w:cs="Arial"/>
          <w:b/>
          <w:bCs/>
          <w:sz w:val="28"/>
          <w:szCs w:val="28"/>
        </w:rPr>
      </w:pPr>
      <w:r>
        <w:rPr>
          <w:rFonts w:ascii="Arial" w:hAnsi="Arial" w:cs="Arial"/>
          <w:b/>
          <w:bCs/>
          <w:sz w:val="28"/>
          <w:szCs w:val="28"/>
        </w:rPr>
        <w:t>Freedom of Information Requests</w:t>
      </w:r>
    </w:p>
    <w:tbl>
      <w:tblPr>
        <w:tblStyle w:val="TableGrid"/>
        <w:tblW w:w="0" w:type="auto"/>
        <w:tblLook w:val="04A0" w:firstRow="1" w:lastRow="0" w:firstColumn="1" w:lastColumn="0" w:noHBand="0" w:noVBand="1"/>
      </w:tblPr>
      <w:tblGrid>
        <w:gridCol w:w="2482"/>
        <w:gridCol w:w="6534"/>
      </w:tblGrid>
      <w:tr w:rsidR="007E4B96" w14:paraId="76DDEB7A" w14:textId="77777777" w:rsidTr="007F1B21">
        <w:trPr>
          <w:trHeight w:val="1339"/>
        </w:trPr>
        <w:tc>
          <w:tcPr>
            <w:tcW w:w="2482"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534" w:type="dxa"/>
          </w:tcPr>
          <w:p w14:paraId="573066A0" w14:textId="07D8269B" w:rsidR="007450AC" w:rsidRPr="00A2717B" w:rsidRDefault="00A2717B" w:rsidP="00A57217">
            <w:pPr>
              <w:shd w:val="clear" w:color="auto" w:fill="FFFFFF"/>
              <w:spacing w:beforeAutospacing="1" w:afterAutospacing="1"/>
              <w:textAlignment w:val="baseline"/>
              <w:rPr>
                <w:rFonts w:ascii="Arial" w:eastAsia="Times New Roman" w:hAnsi="Arial" w:cs="Arial"/>
                <w:color w:val="444444"/>
                <w:lang w:eastAsia="en-GB"/>
              </w:rPr>
            </w:pPr>
            <w:r w:rsidRPr="00A2717B">
              <w:rPr>
                <w:rFonts w:ascii="Arial" w:hAnsi="Arial" w:cs="Arial"/>
              </w:rPr>
              <w:t xml:space="preserve">As a public </w:t>
            </w:r>
            <w:r>
              <w:rPr>
                <w:rFonts w:ascii="Arial" w:hAnsi="Arial" w:cs="Arial"/>
              </w:rPr>
              <w:t>body</w:t>
            </w:r>
            <w:r w:rsidRPr="00A2717B">
              <w:rPr>
                <w:rFonts w:ascii="Arial" w:hAnsi="Arial" w:cs="Arial"/>
              </w:rPr>
              <w:t xml:space="preserve">, the </w:t>
            </w:r>
            <w:r>
              <w:rPr>
                <w:rFonts w:ascii="Arial" w:hAnsi="Arial" w:cs="Arial"/>
              </w:rPr>
              <w:t>ICB</w:t>
            </w:r>
            <w:r w:rsidRPr="00A2717B">
              <w:rPr>
                <w:rFonts w:ascii="Arial" w:hAnsi="Arial" w:cs="Arial"/>
              </w:rPr>
              <w:t xml:space="preserve"> has a duty to respond to requests made under the Freedom of Information Act 2000 (FOIA), Environmental Information Regulations 2004 (EIR), and the Re-Use of Public Sector Information Regulations 2015 (RPSI).</w:t>
            </w:r>
          </w:p>
        </w:tc>
      </w:tr>
      <w:tr w:rsidR="007E4B96" w14:paraId="10D265B4" w14:textId="77777777" w:rsidTr="007F1B21">
        <w:tc>
          <w:tcPr>
            <w:tcW w:w="2482"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534" w:type="dxa"/>
          </w:tcPr>
          <w:p w14:paraId="5E58D439" w14:textId="5637ECBF" w:rsidR="00ED6288" w:rsidRPr="00FC3C14" w:rsidRDefault="00C004E7" w:rsidP="00576AFD">
            <w:pPr>
              <w:rPr>
                <w:rFonts w:ascii="Arial" w:hAnsi="Arial" w:cs="Arial"/>
              </w:rPr>
            </w:pPr>
            <w:r w:rsidRPr="00FC3C14">
              <w:rPr>
                <w:rFonts w:ascii="Arial" w:hAnsi="Arial" w:cs="Arial"/>
              </w:rPr>
              <w:t xml:space="preserve">Identifiable - Personal </w:t>
            </w:r>
            <w:r w:rsidR="00576AFD" w:rsidRPr="00FC3C14">
              <w:rPr>
                <w:rFonts w:ascii="Arial" w:hAnsi="Arial" w:cs="Arial"/>
              </w:rPr>
              <w:t>(</w:t>
            </w:r>
            <w:r w:rsidR="00A2717B">
              <w:rPr>
                <w:rFonts w:ascii="Arial" w:hAnsi="Arial" w:cs="Arial"/>
              </w:rPr>
              <w:t>name and email or postal address)</w:t>
            </w:r>
          </w:p>
        </w:tc>
      </w:tr>
      <w:tr w:rsidR="006F77D2" w14:paraId="235E5E78" w14:textId="77777777" w:rsidTr="007F1B21">
        <w:trPr>
          <w:trHeight w:val="3109"/>
        </w:trPr>
        <w:tc>
          <w:tcPr>
            <w:tcW w:w="2482"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534" w:type="dxa"/>
          </w:tcPr>
          <w:p w14:paraId="11B33754" w14:textId="00BB2CE7" w:rsidR="00087849" w:rsidRPr="007F1B21" w:rsidRDefault="007F1B21" w:rsidP="00087849">
            <w:pPr>
              <w:shd w:val="clear" w:color="auto" w:fill="FFFFFF"/>
              <w:textAlignment w:val="baseline"/>
              <w:rPr>
                <w:rFonts w:ascii="Arial" w:eastAsia="Times New Roman" w:hAnsi="Arial" w:cs="Arial"/>
                <w:b/>
                <w:bCs/>
                <w:color w:val="444444"/>
                <w:bdr w:val="none" w:sz="0" w:space="0" w:color="auto" w:frame="1"/>
                <w:lang w:eastAsia="en-GB"/>
              </w:rPr>
            </w:pPr>
            <w:r w:rsidRPr="007F1B21">
              <w:rPr>
                <w:rFonts w:ascii="Arial" w:hAnsi="Arial" w:cs="Arial"/>
              </w:rPr>
              <w:t xml:space="preserve">We will only collect identifiable information such as name and contact details provided by individuals making requests under the Freedom of Information Act 2000 (FOIA), Environmental Information Regulations 2004 (EIR) and the Re-Use of Public Sector Information Regulations 2015 (RPSI). This information will only be used to respond to such requests and in correspondence with individuals following appeals. The personal data we process is freely provided by applicants who wish to exercise their right to use the above legislation </w:t>
            </w:r>
            <w:proofErr w:type="gramStart"/>
            <w:r w:rsidRPr="007F1B21">
              <w:rPr>
                <w:rFonts w:ascii="Arial" w:hAnsi="Arial" w:cs="Arial"/>
              </w:rPr>
              <w:t>in order to</w:t>
            </w:r>
            <w:proofErr w:type="gramEnd"/>
            <w:r w:rsidRPr="007F1B21">
              <w:rPr>
                <w:rFonts w:ascii="Arial" w:hAnsi="Arial" w:cs="Arial"/>
              </w:rPr>
              <w:t xml:space="preserve"> access information held by or on behalf of the </w:t>
            </w:r>
            <w:r w:rsidR="00275596">
              <w:rPr>
                <w:rFonts w:ascii="Arial" w:hAnsi="Arial" w:cs="Arial"/>
              </w:rPr>
              <w:t>ICB</w:t>
            </w:r>
            <w:r w:rsidRPr="007F1B21">
              <w:rPr>
                <w:rFonts w:ascii="Arial" w:hAnsi="Arial" w:cs="Arial"/>
              </w:rPr>
              <w:t>. Where the individual is making a request under the Re-Use of Public Sector Regulations 2015, by law we also require the name of the organisation and the re-use purpose.</w:t>
            </w:r>
          </w:p>
        </w:tc>
      </w:tr>
      <w:tr w:rsidR="00DB4F29" w14:paraId="4F07A23C" w14:textId="77777777" w:rsidTr="007F1B21">
        <w:tc>
          <w:tcPr>
            <w:tcW w:w="2482" w:type="dxa"/>
          </w:tcPr>
          <w:p w14:paraId="765AE9F9" w14:textId="78502B67" w:rsidR="00DB4F29" w:rsidRPr="00DA3EDA" w:rsidRDefault="00DB4F29" w:rsidP="005629F6">
            <w:pPr>
              <w:rPr>
                <w:rFonts w:ascii="Arial" w:hAnsi="Arial" w:cs="Arial"/>
                <w:b/>
              </w:rPr>
            </w:pPr>
            <w:r w:rsidRPr="00DA3EDA">
              <w:rPr>
                <w:rFonts w:ascii="Arial" w:hAnsi="Arial" w:cs="Arial"/>
                <w:b/>
              </w:rPr>
              <w:t>Who we will share the information with</w:t>
            </w:r>
            <w:r w:rsidR="00B32DF7">
              <w:rPr>
                <w:rFonts w:ascii="Arial" w:hAnsi="Arial" w:cs="Arial"/>
                <w:b/>
              </w:rPr>
              <w:t>.</w:t>
            </w:r>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534" w:type="dxa"/>
          </w:tcPr>
          <w:p w14:paraId="1798CBB7" w14:textId="77777777" w:rsidR="00321DF8" w:rsidRDefault="00321DF8" w:rsidP="00020709">
            <w:pPr>
              <w:rPr>
                <w:rFonts w:ascii="Arial" w:hAnsi="Arial" w:cs="Arial"/>
              </w:rPr>
            </w:pPr>
          </w:p>
          <w:p w14:paraId="2A6DBD65" w14:textId="6D7E0BD5" w:rsidR="00DB4F29" w:rsidRPr="004218BF" w:rsidRDefault="007F1B21" w:rsidP="00020709">
            <w:pPr>
              <w:rPr>
                <w:rFonts w:ascii="Arial" w:hAnsi="Arial" w:cs="Arial"/>
              </w:rPr>
            </w:pPr>
            <w:r>
              <w:rPr>
                <w:rFonts w:ascii="Arial" w:hAnsi="Arial" w:cs="Arial"/>
              </w:rPr>
              <w:t>Information will not be shared outside of the ICB.</w:t>
            </w:r>
          </w:p>
        </w:tc>
      </w:tr>
      <w:tr w:rsidR="00DB4F29" w14:paraId="5573FBEF" w14:textId="77777777" w:rsidTr="007F1B21">
        <w:trPr>
          <w:trHeight w:val="1457"/>
        </w:trPr>
        <w:tc>
          <w:tcPr>
            <w:tcW w:w="2482" w:type="dxa"/>
          </w:tcPr>
          <w:p w14:paraId="72E7A9C4" w14:textId="369E07A7" w:rsidR="00DB4F29" w:rsidRPr="00DA3EDA" w:rsidRDefault="00DB4F29">
            <w:pPr>
              <w:rPr>
                <w:rFonts w:ascii="Arial" w:hAnsi="Arial" w:cs="Arial"/>
                <w:b/>
              </w:rPr>
            </w:pPr>
            <w:r>
              <w:rPr>
                <w:rFonts w:ascii="Arial" w:hAnsi="Arial" w:cs="Arial"/>
                <w:b/>
              </w:rPr>
              <w:t>Legal Basis for Processing Personal Data</w:t>
            </w:r>
          </w:p>
        </w:tc>
        <w:tc>
          <w:tcPr>
            <w:tcW w:w="6534" w:type="dxa"/>
          </w:tcPr>
          <w:p w14:paraId="7F152867" w14:textId="3C0B96DE" w:rsidR="00A2717B" w:rsidRDefault="00A2717B" w:rsidP="00A2717B">
            <w:pPr>
              <w:spacing w:before="240" w:after="240"/>
              <w:rPr>
                <w:rFonts w:ascii="Arial" w:eastAsia="Times New Roman" w:hAnsi="Arial" w:cs="Arial"/>
                <w:lang w:val="en-US" w:eastAsia="en-GB"/>
              </w:rPr>
            </w:pPr>
            <w:r w:rsidRPr="00CF6EAE">
              <w:rPr>
                <w:rFonts w:ascii="Arial" w:eastAsia="Times New Roman" w:hAnsi="Arial" w:cs="Arial"/>
                <w:lang w:val="en-US" w:eastAsia="en-GB"/>
              </w:rPr>
              <w:t>6(1)(</w:t>
            </w:r>
            <w:r>
              <w:rPr>
                <w:rFonts w:ascii="Arial" w:eastAsia="Times New Roman" w:hAnsi="Arial" w:cs="Arial"/>
                <w:lang w:val="en-US" w:eastAsia="en-GB"/>
              </w:rPr>
              <w:t>c</w:t>
            </w:r>
            <w:r w:rsidRPr="00CF6EAE">
              <w:rPr>
                <w:rFonts w:ascii="Arial" w:eastAsia="Times New Roman" w:hAnsi="Arial" w:cs="Arial"/>
                <w:lang w:val="en-US" w:eastAsia="en-GB"/>
              </w:rPr>
              <w:t>)</w:t>
            </w:r>
            <w:r>
              <w:rPr>
                <w:rFonts w:ascii="Arial" w:eastAsia="Times New Roman" w:hAnsi="Arial" w:cs="Arial"/>
                <w:lang w:val="en-US" w:eastAsia="en-GB"/>
              </w:rPr>
              <w:t xml:space="preserve"> </w:t>
            </w:r>
            <w:r w:rsidRPr="00CF6EAE">
              <w:rPr>
                <w:rFonts w:ascii="Arial" w:eastAsia="Times New Roman" w:hAnsi="Arial" w:cs="Arial"/>
                <w:lang w:val="en-US" w:eastAsia="en-GB"/>
              </w:rPr>
              <w:t>processing is necessary for</w:t>
            </w:r>
            <w:r>
              <w:rPr>
                <w:rFonts w:ascii="Arial" w:eastAsia="Times New Roman" w:hAnsi="Arial" w:cs="Arial"/>
                <w:lang w:val="en-US" w:eastAsia="en-GB"/>
              </w:rPr>
              <w:t xml:space="preserve"> compliance with a legal obligation to which the controller is </w:t>
            </w:r>
            <w:proofErr w:type="gramStart"/>
            <w:r>
              <w:rPr>
                <w:rFonts w:ascii="Arial" w:eastAsia="Times New Roman" w:hAnsi="Arial" w:cs="Arial"/>
                <w:lang w:val="en-US" w:eastAsia="en-GB"/>
              </w:rPr>
              <w:t>subject;</w:t>
            </w:r>
            <w:proofErr w:type="gramEnd"/>
          </w:p>
          <w:p w14:paraId="16364BEE" w14:textId="72FF9E6D" w:rsidR="00A2717B" w:rsidRDefault="00A2717B" w:rsidP="00A2717B">
            <w:pPr>
              <w:spacing w:before="240" w:after="240"/>
              <w:rPr>
                <w:rFonts w:ascii="Arial" w:eastAsia="Times New Roman" w:hAnsi="Arial" w:cs="Arial"/>
                <w:lang w:val="en-US" w:eastAsia="en-GB"/>
              </w:rPr>
            </w:pPr>
            <w:r>
              <w:rPr>
                <w:rFonts w:ascii="Arial" w:eastAsia="Times New Roman" w:hAnsi="Arial" w:cs="Arial"/>
                <w:lang w:val="en-US" w:eastAsia="en-GB"/>
              </w:rPr>
              <w:t>F</w:t>
            </w:r>
            <w:r w:rsidR="005166E4">
              <w:rPr>
                <w:rFonts w:ascii="Arial" w:eastAsia="Times New Roman" w:hAnsi="Arial" w:cs="Arial"/>
                <w:lang w:val="en-US" w:eastAsia="en-GB"/>
              </w:rPr>
              <w:t>reedom of Information Act 2000</w:t>
            </w:r>
            <w:r>
              <w:rPr>
                <w:rFonts w:ascii="Arial" w:eastAsia="Times New Roman" w:hAnsi="Arial" w:cs="Arial"/>
                <w:lang w:val="en-US" w:eastAsia="en-GB"/>
              </w:rPr>
              <w:t xml:space="preserve">, </w:t>
            </w:r>
            <w:r w:rsidR="005166E4" w:rsidRPr="007F1B21">
              <w:rPr>
                <w:rFonts w:ascii="Arial" w:hAnsi="Arial" w:cs="Arial"/>
              </w:rPr>
              <w:t>Environmental Information Regulations 2004</w:t>
            </w:r>
            <w:r w:rsidR="005166E4">
              <w:rPr>
                <w:rFonts w:ascii="Arial" w:hAnsi="Arial" w:cs="Arial"/>
              </w:rPr>
              <w:t xml:space="preserve">, </w:t>
            </w:r>
            <w:r w:rsidR="005166E4" w:rsidRPr="007F1B21">
              <w:rPr>
                <w:rFonts w:ascii="Arial" w:hAnsi="Arial" w:cs="Arial"/>
              </w:rPr>
              <w:t>Re-Use of Public Sector Information Regulations 2015</w:t>
            </w:r>
          </w:p>
          <w:p w14:paraId="2C22FDEB" w14:textId="3A82420A" w:rsidR="00F606CF" w:rsidRPr="00087849" w:rsidRDefault="00F606CF" w:rsidP="00087849">
            <w:pPr>
              <w:spacing w:before="100" w:beforeAutospacing="1" w:after="100" w:afterAutospacing="1"/>
              <w:outlineLvl w:val="2"/>
              <w:rPr>
                <w:rFonts w:ascii="Arial" w:eastAsia="Times New Roman" w:hAnsi="Arial" w:cs="Arial"/>
                <w:b/>
                <w:color w:val="0000FF" w:themeColor="hyperlink"/>
                <w:u w:val="single"/>
                <w:lang w:val="en-US" w:eastAsia="en-GB"/>
              </w:rPr>
            </w:pPr>
          </w:p>
        </w:tc>
      </w:tr>
      <w:tr w:rsidR="00DB4F29" w14:paraId="2612E712" w14:textId="77777777" w:rsidTr="007F1B21">
        <w:tc>
          <w:tcPr>
            <w:tcW w:w="2482"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534" w:type="dxa"/>
          </w:tcPr>
          <w:p w14:paraId="545D9B12" w14:textId="649BE886" w:rsidR="001F10AC" w:rsidRPr="00020709" w:rsidRDefault="007F1B21" w:rsidP="001F10AC">
            <w:pPr>
              <w:rPr>
                <w:rFonts w:ascii="Arial" w:hAnsi="Arial" w:cs="Arial"/>
              </w:rPr>
            </w:pPr>
            <w:r>
              <w:rPr>
                <w:rFonts w:ascii="Arial" w:hAnsi="Arial" w:cs="Arial"/>
              </w:rPr>
              <w:t>None</w:t>
            </w:r>
          </w:p>
        </w:tc>
      </w:tr>
      <w:tr w:rsidR="00DB4F29" w14:paraId="218BFA80" w14:textId="77777777" w:rsidTr="005166E4">
        <w:trPr>
          <w:trHeight w:val="2825"/>
        </w:trPr>
        <w:tc>
          <w:tcPr>
            <w:tcW w:w="2482" w:type="dxa"/>
          </w:tcPr>
          <w:p w14:paraId="3E3755BC" w14:textId="77777777" w:rsidR="00DB4F29" w:rsidRPr="00C004E7" w:rsidRDefault="00DB4F29">
            <w:pPr>
              <w:rPr>
                <w:rFonts w:ascii="Arial" w:eastAsia="Times New Roman" w:hAnsi="Arial" w:cs="Arial"/>
                <w:b/>
                <w:bCs/>
                <w:color w:val="231F20"/>
                <w:lang w:eastAsia="en-GB"/>
              </w:rPr>
            </w:pPr>
            <w:r w:rsidRPr="00C004E7">
              <w:rPr>
                <w:rFonts w:ascii="Arial" w:eastAsia="Times New Roman" w:hAnsi="Arial" w:cs="Arial"/>
                <w:b/>
                <w:bCs/>
                <w:color w:val="231F20"/>
                <w:lang w:eastAsia="en-GB"/>
              </w:rPr>
              <w:lastRenderedPageBreak/>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534" w:type="dxa"/>
          </w:tcPr>
          <w:p w14:paraId="73C4AAC7" w14:textId="77777777" w:rsidR="00D508CB" w:rsidRPr="006661B3" w:rsidRDefault="00D508CB" w:rsidP="00D508CB">
            <w:pPr>
              <w:spacing w:line="312" w:lineRule="auto"/>
              <w:rPr>
                <w:rFonts w:ascii="Arial" w:eastAsia="Times New Roman" w:hAnsi="Arial" w:cs="Arial"/>
                <w:color w:val="231F20"/>
                <w:lang w:eastAsia="en-GB"/>
              </w:rPr>
            </w:pPr>
          </w:p>
          <w:p w14:paraId="0E3C5362" w14:textId="77777777"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3B578B0D" w14:textId="3133144E" w:rsidR="00EE049C" w:rsidRPr="006661B3" w:rsidRDefault="00CC3CD1" w:rsidP="00EE049C">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Of access to information held about you</w:t>
            </w:r>
          </w:p>
          <w:p w14:paraId="287E5142" w14:textId="2CA63674"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 xml:space="preserve">ave the information corrected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r w:rsidR="005C7327">
              <w:rPr>
                <w:rFonts w:ascii="Arial" w:eastAsia="Times New Roman" w:hAnsi="Arial" w:cs="Arial"/>
                <w:color w:val="231F20"/>
                <w:lang w:eastAsia="en-GB"/>
              </w:rPr>
              <w:t>.</w:t>
            </w:r>
          </w:p>
          <w:p w14:paraId="11001B29" w14:textId="77777777"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restrict or stop processing</w:t>
            </w:r>
          </w:p>
          <w:p w14:paraId="1C5BEF5A" w14:textId="405A0DD6" w:rsidR="00572344" w:rsidRDefault="00572344" w:rsidP="00572344">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Not to be subject automated decision-</w:t>
            </w:r>
            <w:r w:rsidR="005166E4">
              <w:rPr>
                <w:rFonts w:ascii="Arial" w:eastAsia="Times New Roman" w:hAnsi="Arial" w:cs="Arial"/>
                <w:color w:val="231F20"/>
                <w:lang w:eastAsia="en-GB"/>
              </w:rPr>
              <w:t>mak</w:t>
            </w:r>
            <w:r w:rsidRPr="006661B3">
              <w:rPr>
                <w:rFonts w:ascii="Arial" w:eastAsia="Times New Roman" w:hAnsi="Arial" w:cs="Arial"/>
                <w:color w:val="231F20"/>
                <w:lang w:eastAsia="en-GB"/>
              </w:rPr>
              <w:t>ing or profiling</w:t>
            </w:r>
          </w:p>
          <w:p w14:paraId="30289FEC" w14:textId="77777777" w:rsidR="00DB4F29" w:rsidRPr="00AD4CAF" w:rsidRDefault="00DB4F29" w:rsidP="005166E4">
            <w:pPr>
              <w:spacing w:line="312" w:lineRule="auto"/>
              <w:ind w:left="300"/>
              <w:rPr>
                <w:rFonts w:ascii="Arial" w:eastAsia="Times New Roman" w:hAnsi="Arial" w:cs="Arial"/>
                <w:color w:val="231F20"/>
                <w:lang w:eastAsia="en-GB"/>
              </w:rPr>
            </w:pPr>
          </w:p>
        </w:tc>
      </w:tr>
      <w:tr w:rsidR="00DB4F29" w14:paraId="562F6B8A" w14:textId="77777777" w:rsidTr="007F1B21">
        <w:trPr>
          <w:trHeight w:val="2974"/>
        </w:trPr>
        <w:tc>
          <w:tcPr>
            <w:tcW w:w="2482" w:type="dxa"/>
          </w:tcPr>
          <w:p w14:paraId="1215CB35" w14:textId="06AD5248" w:rsidR="00DB4F29" w:rsidRPr="00DA3EDA" w:rsidRDefault="00DB4F29">
            <w:pPr>
              <w:rPr>
                <w:rFonts w:ascii="Arial" w:hAnsi="Arial" w:cs="Arial"/>
                <w:b/>
              </w:rPr>
            </w:pPr>
            <w:r w:rsidRPr="00DA3EDA">
              <w:rPr>
                <w:rFonts w:ascii="Arial" w:hAnsi="Arial" w:cs="Arial"/>
                <w:b/>
              </w:rPr>
              <w:t xml:space="preserve">How long we will keep the </w:t>
            </w:r>
            <w:r w:rsidR="00035013" w:rsidRPr="00DA3EDA">
              <w:rPr>
                <w:rFonts w:ascii="Arial" w:hAnsi="Arial" w:cs="Arial"/>
                <w:b/>
              </w:rPr>
              <w:t>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534" w:type="dxa"/>
          </w:tcPr>
          <w:p w14:paraId="133A451B" w14:textId="328F07C7" w:rsidR="00D508CB" w:rsidRDefault="00D508CB" w:rsidP="00D508CB">
            <w:pPr>
              <w:spacing w:before="100" w:beforeAutospacing="1" w:after="100" w:afterAutospacing="1"/>
              <w:rPr>
                <w:rFonts w:ascii="Arial" w:eastAsia="Times New Roman" w:hAnsi="Arial" w:cs="Arial"/>
                <w:lang w:val="en" w:eastAsia="en-GB"/>
              </w:rPr>
            </w:pPr>
            <w:r w:rsidRPr="00C44A0F">
              <w:rPr>
                <w:rFonts w:ascii="Arial" w:eastAsia="Times New Roman" w:hAnsi="Arial" w:cs="Arial"/>
                <w:lang w:val="en" w:eastAsia="en-GB"/>
              </w:rPr>
              <w:t>Y</w:t>
            </w:r>
            <w:r w:rsidR="005166E4">
              <w:rPr>
                <w:rFonts w:ascii="Arial" w:eastAsia="Times New Roman" w:hAnsi="Arial" w:cs="Arial"/>
                <w:lang w:val="en" w:eastAsia="en-GB"/>
              </w:rPr>
              <w:t>o</w:t>
            </w:r>
            <w:r w:rsidRPr="00C44A0F">
              <w:rPr>
                <w:rFonts w:ascii="Arial" w:eastAsia="Times New Roman" w:hAnsi="Arial" w:cs="Arial"/>
                <w:lang w:val="en" w:eastAsia="en-GB"/>
              </w:rPr>
              <w:t xml:space="preserve">ur personal data will be </w:t>
            </w:r>
            <w:r w:rsidR="002142D7">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w:t>
            </w:r>
            <w:r w:rsidR="002142D7">
              <w:rPr>
                <w:rFonts w:ascii="Arial" w:eastAsia="Times New Roman" w:hAnsi="Arial" w:cs="Arial"/>
                <w:lang w:val="en" w:eastAsia="en-GB"/>
              </w:rPr>
              <w:t xml:space="preserve"> 2021.</w:t>
            </w:r>
          </w:p>
          <w:p w14:paraId="3D79E231" w14:textId="77777777" w:rsidR="00D508CB" w:rsidRPr="00291A82" w:rsidRDefault="00D508CB" w:rsidP="00D508CB">
            <w:pPr>
              <w:spacing w:before="100" w:beforeAutospacing="1" w:after="100" w:afterAutospacing="1"/>
              <w:rPr>
                <w:rFonts w:ascii="Arial" w:eastAsia="Times New Roman" w:hAnsi="Arial" w:cs="Arial"/>
                <w:lang w:val="en" w:eastAsia="en-GB"/>
              </w:rPr>
            </w:pPr>
            <w:hyperlink r:id="rId8" w:history="1">
              <w:r w:rsidRPr="00291A82">
                <w:rPr>
                  <w:rFonts w:ascii="Arial" w:hAnsi="Arial" w:cs="Arial"/>
                  <w:color w:val="0000FF"/>
                  <w:u w:val="single"/>
                </w:rPr>
                <w:t>Records Management Code of Practice - NHS Transformation Directorate (nhsx.nhs.uk)</w:t>
              </w:r>
            </w:hyperlink>
          </w:p>
          <w:p w14:paraId="05603073" w14:textId="7BAAA320" w:rsidR="00456FB3" w:rsidRPr="00DA2217" w:rsidRDefault="006A78A5" w:rsidP="006A78A5">
            <w:pPr>
              <w:spacing w:before="100" w:beforeAutospacing="1" w:after="100" w:afterAutospacing="1"/>
              <w:rPr>
                <w:rFonts w:ascii="Arial" w:eastAsia="Times New Roman" w:hAnsi="Arial" w:cs="Arial"/>
                <w:lang w:val="en" w:eastAsia="en-GB"/>
              </w:rPr>
            </w:pPr>
            <w:r w:rsidRPr="00DA2217">
              <w:rPr>
                <w:rFonts w:ascii="Arial" w:hAnsi="Arial" w:cs="Arial"/>
              </w:rPr>
              <w:t>Freedom of Information (FOI) requests and responses and any associated correspondence - 3 years from the date of closure of the FOI request. FOI requests where there has been a subsequent appeal - 6 years from the date of closure of the appeal.</w:t>
            </w:r>
          </w:p>
        </w:tc>
      </w:tr>
    </w:tbl>
    <w:p w14:paraId="743D7D13" w14:textId="77777777" w:rsidR="007E4B96" w:rsidRPr="007E4B96" w:rsidRDefault="007E4B96">
      <w:pPr>
        <w:rPr>
          <w:sz w:val="28"/>
          <w:szCs w:val="28"/>
        </w:rPr>
      </w:pPr>
    </w:p>
    <w:sectPr w:rsidR="007E4B96" w:rsidRPr="007E4B96" w:rsidSect="00F15657">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04BA" w14:textId="77777777" w:rsidR="00F15F12" w:rsidRDefault="00F15F12" w:rsidP="007E4B96">
      <w:pPr>
        <w:spacing w:after="0" w:line="240" w:lineRule="auto"/>
      </w:pPr>
      <w:r>
        <w:separator/>
      </w:r>
    </w:p>
  </w:endnote>
  <w:endnote w:type="continuationSeparator" w:id="0">
    <w:p w14:paraId="26CCE2AE" w14:textId="77777777" w:rsidR="00F15F12" w:rsidRDefault="00F15F12"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AD79" w14:textId="02C31580" w:rsidR="00F15657" w:rsidRPr="00F606CF" w:rsidRDefault="005166E4">
    <w:pPr>
      <w:pStyle w:val="Footer"/>
      <w:rPr>
        <w:rFonts w:ascii="Arial" w:hAnsi="Arial" w:cs="Arial"/>
        <w:sz w:val="16"/>
        <w:szCs w:val="16"/>
      </w:rPr>
    </w:pPr>
    <w:r>
      <w:rPr>
        <w:rFonts w:ascii="Arial" w:hAnsi="Arial" w:cs="Arial"/>
        <w:sz w:val="16"/>
        <w:szCs w:val="16"/>
      </w:rPr>
      <w:t>Oct 2024</w:t>
    </w:r>
    <w:r w:rsidR="00AB174A">
      <w:rPr>
        <w:rFonts w:ascii="Arial" w:hAnsi="Arial" w:cs="Arial"/>
        <w:sz w:val="16"/>
        <w:szCs w:val="16"/>
      </w:rPr>
      <w:t xml:space="preserve"> – </w:t>
    </w:r>
    <w:r w:rsidR="00275596">
      <w:rPr>
        <w:rFonts w:ascii="Arial" w:hAnsi="Arial" w:cs="Arial"/>
        <w:sz w:val="16"/>
        <w:szCs w:val="16"/>
      </w:rPr>
      <w:t xml:space="preserve">Final </w:t>
    </w:r>
    <w:r w:rsidR="00D71263">
      <w:rPr>
        <w:rFonts w:ascii="Arial" w:hAnsi="Arial" w:cs="Arial"/>
        <w:sz w:val="16"/>
        <w:szCs w:val="16"/>
      </w:rPr>
      <w:t>v</w:t>
    </w:r>
    <w:r w:rsidR="00275596">
      <w:rPr>
        <w:rFonts w:ascii="Arial" w:hAnsi="Arial" w:cs="Arial"/>
        <w:sz w:val="16"/>
        <w:szCs w:val="16"/>
      </w:rPr>
      <w:t>1.</w:t>
    </w:r>
    <w:r w:rsidR="00E80C86">
      <w:rPr>
        <w:rFonts w:ascii="Arial" w:hAnsi="Arial" w:cs="Arial"/>
        <w:sz w:val="16"/>
        <w:szCs w:val="16"/>
      </w:rPr>
      <w:t>1</w:t>
    </w:r>
    <w:r w:rsidR="00DA6F7D">
      <w:rPr>
        <w:rFonts w:ascii="Arial" w:hAnsi="Arial" w:cs="Arial"/>
        <w:sz w:val="16"/>
        <w:szCs w:val="16"/>
      </w:rPr>
      <w:t xml:space="preserve"> (reviewed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4BEAE14B" w:rsidR="00F15657" w:rsidRPr="00F15657" w:rsidRDefault="005166E4">
    <w:pPr>
      <w:pStyle w:val="Footer"/>
      <w:rPr>
        <w:rFonts w:ascii="Arial" w:hAnsi="Arial" w:cs="Arial"/>
        <w:sz w:val="16"/>
        <w:szCs w:val="16"/>
      </w:rPr>
    </w:pPr>
    <w:r>
      <w:rPr>
        <w:rFonts w:ascii="Arial" w:hAnsi="Arial" w:cs="Arial"/>
        <w:sz w:val="16"/>
        <w:szCs w:val="16"/>
      </w:rPr>
      <w:t>Oct 2024</w:t>
    </w:r>
    <w:r w:rsidR="00F15657" w:rsidRPr="00F15657">
      <w:rPr>
        <w:rFonts w:ascii="Arial" w:hAnsi="Arial" w:cs="Arial"/>
        <w:sz w:val="16"/>
        <w:szCs w:val="16"/>
      </w:rPr>
      <w:t xml:space="preserve">- </w:t>
    </w:r>
    <w:r w:rsidR="00275596">
      <w:rPr>
        <w:rFonts w:ascii="Arial" w:hAnsi="Arial" w:cs="Arial"/>
        <w:sz w:val="16"/>
        <w:szCs w:val="16"/>
      </w:rPr>
      <w:t>Final</w:t>
    </w:r>
    <w:r w:rsidR="00CB2769">
      <w:rPr>
        <w:rFonts w:ascii="Arial" w:hAnsi="Arial" w:cs="Arial"/>
        <w:sz w:val="16"/>
        <w:szCs w:val="16"/>
      </w:rPr>
      <w:t xml:space="preserve"> </w:t>
    </w:r>
    <w:r w:rsidR="00275596">
      <w:rPr>
        <w:rFonts w:ascii="Arial" w:hAnsi="Arial" w:cs="Arial"/>
        <w:sz w:val="16"/>
        <w:szCs w:val="16"/>
      </w:rPr>
      <w:t>V1.</w:t>
    </w:r>
    <w:r w:rsidR="00E80C86">
      <w:rPr>
        <w:rFonts w:ascii="Arial" w:hAnsi="Arial" w:cs="Arial"/>
        <w:sz w:val="16"/>
        <w:szCs w:val="16"/>
      </w:rPr>
      <w:t>1</w:t>
    </w:r>
    <w:r w:rsidR="00DA6F7D">
      <w:rPr>
        <w:rFonts w:ascii="Arial" w:hAnsi="Arial" w:cs="Arial"/>
        <w:sz w:val="16"/>
        <w:szCs w:val="16"/>
      </w:rPr>
      <w:t xml:space="preserve"> (reviewed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77DA" w14:textId="77777777" w:rsidR="00F15F12" w:rsidRDefault="00F15F12" w:rsidP="007E4B96">
      <w:pPr>
        <w:spacing w:after="0" w:line="240" w:lineRule="auto"/>
      </w:pPr>
      <w:r>
        <w:separator/>
      </w:r>
    </w:p>
  </w:footnote>
  <w:footnote w:type="continuationSeparator" w:id="0">
    <w:p w14:paraId="0840F369" w14:textId="77777777" w:rsidR="00F15F12" w:rsidRDefault="00F15F12"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4359"/>
    <w:multiLevelType w:val="multilevel"/>
    <w:tmpl w:val="D24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825161"/>
    <w:multiLevelType w:val="hybridMultilevel"/>
    <w:tmpl w:val="680C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976138">
    <w:abstractNumId w:val="3"/>
  </w:num>
  <w:num w:numId="2" w16cid:durableId="1145122130">
    <w:abstractNumId w:val="0"/>
  </w:num>
  <w:num w:numId="3" w16cid:durableId="557208157">
    <w:abstractNumId w:val="1"/>
  </w:num>
  <w:num w:numId="4" w16cid:durableId="288170592">
    <w:abstractNumId w:val="4"/>
  </w:num>
  <w:num w:numId="5" w16cid:durableId="1855531267">
    <w:abstractNumId w:val="5"/>
  </w:num>
  <w:num w:numId="6" w16cid:durableId="1832676799">
    <w:abstractNumId w:val="6"/>
  </w:num>
  <w:num w:numId="7" w16cid:durableId="1963875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10682"/>
    <w:rsid w:val="00020709"/>
    <w:rsid w:val="00035013"/>
    <w:rsid w:val="00035F5C"/>
    <w:rsid w:val="00087849"/>
    <w:rsid w:val="0009583B"/>
    <w:rsid w:val="00117FEA"/>
    <w:rsid w:val="00150651"/>
    <w:rsid w:val="001E00EB"/>
    <w:rsid w:val="001E41FA"/>
    <w:rsid w:val="001F10AC"/>
    <w:rsid w:val="002142D7"/>
    <w:rsid w:val="00266A75"/>
    <w:rsid w:val="00275596"/>
    <w:rsid w:val="002B5DA5"/>
    <w:rsid w:val="002E4E48"/>
    <w:rsid w:val="002E6FED"/>
    <w:rsid w:val="002F0235"/>
    <w:rsid w:val="00321DF8"/>
    <w:rsid w:val="0035308E"/>
    <w:rsid w:val="003604D0"/>
    <w:rsid w:val="00383598"/>
    <w:rsid w:val="00383C64"/>
    <w:rsid w:val="003A1B70"/>
    <w:rsid w:val="003A47E0"/>
    <w:rsid w:val="003C134B"/>
    <w:rsid w:val="003E0021"/>
    <w:rsid w:val="004075ED"/>
    <w:rsid w:val="00417A83"/>
    <w:rsid w:val="004218BF"/>
    <w:rsid w:val="0044070F"/>
    <w:rsid w:val="00456FB3"/>
    <w:rsid w:val="00461F2C"/>
    <w:rsid w:val="00471DCA"/>
    <w:rsid w:val="00484B65"/>
    <w:rsid w:val="004E3F85"/>
    <w:rsid w:val="005166E4"/>
    <w:rsid w:val="00572344"/>
    <w:rsid w:val="0057319A"/>
    <w:rsid w:val="00576AFD"/>
    <w:rsid w:val="005A2AEF"/>
    <w:rsid w:val="005B6637"/>
    <w:rsid w:val="005C7327"/>
    <w:rsid w:val="005D6797"/>
    <w:rsid w:val="00640795"/>
    <w:rsid w:val="006661B3"/>
    <w:rsid w:val="006A470A"/>
    <w:rsid w:val="006A78A5"/>
    <w:rsid w:val="006C65EB"/>
    <w:rsid w:val="006F1071"/>
    <w:rsid w:val="006F77D2"/>
    <w:rsid w:val="00707D1D"/>
    <w:rsid w:val="00711CA8"/>
    <w:rsid w:val="007450AC"/>
    <w:rsid w:val="0075433B"/>
    <w:rsid w:val="007565D7"/>
    <w:rsid w:val="00793A31"/>
    <w:rsid w:val="007B0CEC"/>
    <w:rsid w:val="007E4B96"/>
    <w:rsid w:val="007F1B21"/>
    <w:rsid w:val="007F5A34"/>
    <w:rsid w:val="008052CC"/>
    <w:rsid w:val="0080626C"/>
    <w:rsid w:val="008B6153"/>
    <w:rsid w:val="008E47E6"/>
    <w:rsid w:val="00902419"/>
    <w:rsid w:val="009613B8"/>
    <w:rsid w:val="00975D3C"/>
    <w:rsid w:val="00981E00"/>
    <w:rsid w:val="00991C38"/>
    <w:rsid w:val="00992CF4"/>
    <w:rsid w:val="00A2717B"/>
    <w:rsid w:val="00A353CD"/>
    <w:rsid w:val="00A57217"/>
    <w:rsid w:val="00A715B5"/>
    <w:rsid w:val="00AB174A"/>
    <w:rsid w:val="00AD4CAF"/>
    <w:rsid w:val="00B0208A"/>
    <w:rsid w:val="00B106EF"/>
    <w:rsid w:val="00B32DF7"/>
    <w:rsid w:val="00B45B9D"/>
    <w:rsid w:val="00B57117"/>
    <w:rsid w:val="00BB56E7"/>
    <w:rsid w:val="00C004E7"/>
    <w:rsid w:val="00C30061"/>
    <w:rsid w:val="00C31054"/>
    <w:rsid w:val="00C44A0F"/>
    <w:rsid w:val="00C746B1"/>
    <w:rsid w:val="00CB2769"/>
    <w:rsid w:val="00CB3444"/>
    <w:rsid w:val="00CC3CD1"/>
    <w:rsid w:val="00CD6BD8"/>
    <w:rsid w:val="00CF6EAE"/>
    <w:rsid w:val="00CF785B"/>
    <w:rsid w:val="00D508CB"/>
    <w:rsid w:val="00D573BF"/>
    <w:rsid w:val="00D61A02"/>
    <w:rsid w:val="00D6333E"/>
    <w:rsid w:val="00D71263"/>
    <w:rsid w:val="00DA2217"/>
    <w:rsid w:val="00DA3EDA"/>
    <w:rsid w:val="00DA6F7D"/>
    <w:rsid w:val="00DB4F29"/>
    <w:rsid w:val="00DC0E91"/>
    <w:rsid w:val="00DD50D2"/>
    <w:rsid w:val="00DE5CA8"/>
    <w:rsid w:val="00DE6FE8"/>
    <w:rsid w:val="00E05844"/>
    <w:rsid w:val="00E80C86"/>
    <w:rsid w:val="00E9154E"/>
    <w:rsid w:val="00EC1197"/>
    <w:rsid w:val="00EC431D"/>
    <w:rsid w:val="00ED6288"/>
    <w:rsid w:val="00EE049C"/>
    <w:rsid w:val="00EF7CCD"/>
    <w:rsid w:val="00F15657"/>
    <w:rsid w:val="00F15F12"/>
    <w:rsid w:val="00F606CF"/>
    <w:rsid w:val="00F75B97"/>
    <w:rsid w:val="00FC20AF"/>
    <w:rsid w:val="00FC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semiHidden/>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semiHidden/>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D67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2054</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2025-11-03T16:19:00Z</dcterms:created>
  <dcterms:modified xsi:type="dcterms:W3CDTF">2025-11-03T16:20:00Z</dcterms:modified>
</cp:coreProperties>
</file>