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2-16T00:00:00Z">
          <w:dateFormat w:val="dd/MM/yyyy"/>
          <w:lid w:val="en-GB"/>
          <w:storeMappedDataAs w:val="dateTime"/>
          <w:calendar w:val="gregorian"/>
        </w:date>
      </w:sdtPr>
      <w:sdtEndPr/>
      <w:sdtContent>
        <w:p w14:paraId="66AF7E6C" w14:textId="740147FF" w:rsidR="00AC0ADB" w:rsidRDefault="005159CF" w:rsidP="00AC0ADB">
          <w:pPr>
            <w:spacing w:after="120"/>
            <w:jc w:val="right"/>
            <w:rPr>
              <w:rFonts w:ascii="Arial" w:hAnsi="Arial" w:cs="Arial"/>
              <w:color w:val="000000"/>
            </w:rPr>
          </w:pPr>
          <w:r>
            <w:rPr>
              <w:rFonts w:ascii="Arial" w:hAnsi="Arial" w:cs="Arial"/>
              <w:color w:val="000000"/>
              <w:lang w:val="en-GB"/>
            </w:rPr>
            <w:t>16/02/2023</w:t>
          </w:r>
        </w:p>
      </w:sdtContent>
    </w:sdt>
    <w:p w14:paraId="792316A5" w14:textId="32ECAB16"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303C7E">
        <w:rPr>
          <w:rFonts w:ascii="Arial" w:hAnsi="Arial" w:cs="Arial"/>
          <w:color w:val="000000"/>
        </w:rPr>
        <w:t>166</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3BE61B2F"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ith reference to your request for information I can confirm in accordance with Section 1 (1) of the Freedom of Information Act 2000 that we</w:t>
      </w:r>
      <w:r w:rsidR="00F82A7D" w:rsidRPr="005159CF">
        <w:rPr>
          <w:rFonts w:cs="Arial"/>
          <w:b w:val="0"/>
          <w:color w:val="auto"/>
          <w:sz w:val="22"/>
          <w:szCs w:val="22"/>
        </w:rPr>
        <w:t xml:space="preserve"> </w:t>
      </w:r>
      <w:r w:rsidR="009B6427" w:rsidRPr="005159CF">
        <w:rPr>
          <w:rFonts w:cs="Arial"/>
          <w:b w:val="0"/>
          <w:color w:val="auto"/>
          <w:sz w:val="22"/>
          <w:szCs w:val="22"/>
        </w:rPr>
        <w:t xml:space="preserve">partially </w:t>
      </w:r>
      <w:r w:rsidR="00F82A7D" w:rsidRPr="00502130">
        <w:rPr>
          <w:rFonts w:cs="Arial"/>
          <w:b w:val="0"/>
          <w:sz w:val="22"/>
          <w:szCs w:val="22"/>
        </w:rPr>
        <w:t xml:space="preserve">hold the information that you have requested.  A response to </w:t>
      </w:r>
      <w:r w:rsidR="009B6427" w:rsidRPr="005159CF">
        <w:rPr>
          <w:rFonts w:cs="Arial"/>
          <w:b w:val="0"/>
          <w:color w:val="auto"/>
          <w:sz w:val="22"/>
          <w:szCs w:val="22"/>
        </w:rPr>
        <w:t xml:space="preserve">your request </w:t>
      </w:r>
      <w:r w:rsidR="00897C8A" w:rsidRPr="005159CF">
        <w:rPr>
          <w:rFonts w:cs="Arial"/>
          <w:b w:val="0"/>
          <w:color w:val="auto"/>
          <w:sz w:val="22"/>
          <w:szCs w:val="22"/>
        </w:rPr>
        <w:t>is 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20ABA218" w14:textId="77777777" w:rsidR="00303C7E" w:rsidRPr="00303C7E" w:rsidRDefault="00303C7E" w:rsidP="00303C7E">
      <w:pPr>
        <w:pStyle w:val="PlainText"/>
        <w:rPr>
          <w:i/>
          <w:iCs/>
          <w:u w:val="single"/>
        </w:rPr>
      </w:pPr>
      <w:r w:rsidRPr="00303C7E">
        <w:rPr>
          <w:i/>
          <w:iCs/>
          <w:u w:val="single"/>
        </w:rPr>
        <w:t>Tier 3</w:t>
      </w:r>
    </w:p>
    <w:p w14:paraId="1B15A18B" w14:textId="77777777" w:rsidR="00303C7E" w:rsidRPr="00303C7E" w:rsidRDefault="00303C7E" w:rsidP="00303C7E">
      <w:pPr>
        <w:pStyle w:val="PlainText"/>
        <w:rPr>
          <w:i/>
          <w:iCs/>
        </w:rPr>
      </w:pPr>
    </w:p>
    <w:p w14:paraId="27E320C6" w14:textId="77777777" w:rsidR="00303C7E" w:rsidRPr="00303C7E" w:rsidRDefault="00303C7E" w:rsidP="00303C7E">
      <w:pPr>
        <w:pStyle w:val="PlainText"/>
        <w:rPr>
          <w:i/>
          <w:iCs/>
        </w:rPr>
      </w:pPr>
      <w:r w:rsidRPr="00303C7E">
        <w:rPr>
          <w:i/>
          <w:iCs/>
        </w:rPr>
        <w:t>1.      Does your PCO offer a tier 3 weight management service (or equivalent specialist weight management service)? Is it self-commissioned? If commissioned elsewhere, where (other ICB/ health board/ trust)?</w:t>
      </w:r>
    </w:p>
    <w:p w14:paraId="4F6D0626" w14:textId="77777777" w:rsidR="00303C7E" w:rsidRPr="00303C7E" w:rsidRDefault="00303C7E" w:rsidP="00303C7E">
      <w:pPr>
        <w:pStyle w:val="PlainText"/>
        <w:rPr>
          <w:i/>
          <w:iCs/>
        </w:rPr>
      </w:pPr>
    </w:p>
    <w:p w14:paraId="2491BED1" w14:textId="3F4C4D3A" w:rsidR="00303C7E" w:rsidRPr="001467E5" w:rsidRDefault="00303C7E" w:rsidP="00303C7E">
      <w:pPr>
        <w:pStyle w:val="PlainText"/>
        <w:rPr>
          <w:color w:val="1F497D" w:themeColor="text2"/>
        </w:rPr>
      </w:pPr>
      <w:r w:rsidRPr="001467E5">
        <w:rPr>
          <w:color w:val="1F497D" w:themeColor="text2"/>
        </w:rPr>
        <w:t>This is commissioned via Doncaster and Bassetlaw Teaching Hospitals NHS Foundation Trust (DBTH)</w:t>
      </w:r>
      <w:r w:rsidR="001467E5" w:rsidRPr="001467E5">
        <w:rPr>
          <w:color w:val="1F497D" w:themeColor="text2"/>
        </w:rPr>
        <w:t xml:space="preserve"> for patients with a Bassetlaw postcode and via University Hospitals of Derby and Burton for patients with a Nottingham and Nottinghamshire postcode.  </w:t>
      </w:r>
    </w:p>
    <w:p w14:paraId="065217B2" w14:textId="77777777" w:rsidR="00303C7E" w:rsidRPr="00303C7E" w:rsidRDefault="00303C7E" w:rsidP="00303C7E">
      <w:pPr>
        <w:pStyle w:val="PlainText"/>
        <w:rPr>
          <w:i/>
          <w:iCs/>
        </w:rPr>
      </w:pPr>
    </w:p>
    <w:p w14:paraId="1663AAE2" w14:textId="77777777" w:rsidR="00303C7E" w:rsidRPr="00303C7E" w:rsidRDefault="00303C7E" w:rsidP="00303C7E">
      <w:pPr>
        <w:pStyle w:val="PlainText"/>
        <w:rPr>
          <w:i/>
          <w:iCs/>
        </w:rPr>
      </w:pPr>
      <w:r w:rsidRPr="00303C7E">
        <w:rPr>
          <w:i/>
          <w:iCs/>
        </w:rPr>
        <w:t>2.      For how many patients is your PCO’s tier 3 weight management service (or equivalent specialist weight management service) commissioned for?</w:t>
      </w:r>
    </w:p>
    <w:p w14:paraId="089F61D1" w14:textId="77777777" w:rsidR="00303C7E" w:rsidRPr="001467E5" w:rsidRDefault="00303C7E" w:rsidP="00303C7E">
      <w:pPr>
        <w:pStyle w:val="PlainText"/>
        <w:rPr>
          <w:i/>
          <w:iCs/>
          <w:color w:val="1F497D" w:themeColor="text2"/>
        </w:rPr>
      </w:pPr>
    </w:p>
    <w:p w14:paraId="65784DDD" w14:textId="1A544783" w:rsidR="00303C7E" w:rsidRPr="001467E5" w:rsidRDefault="00303C7E" w:rsidP="00303C7E">
      <w:pPr>
        <w:pStyle w:val="PlainText"/>
        <w:rPr>
          <w:color w:val="1F497D" w:themeColor="text2"/>
        </w:rPr>
      </w:pPr>
      <w:r w:rsidRPr="001467E5">
        <w:rPr>
          <w:color w:val="1F497D" w:themeColor="text2"/>
        </w:rPr>
        <w:t xml:space="preserve">There is no limit to how many patients can access this service. </w:t>
      </w:r>
    </w:p>
    <w:p w14:paraId="5350074D" w14:textId="77777777" w:rsidR="00303C7E" w:rsidRPr="001467E5" w:rsidRDefault="00303C7E" w:rsidP="00303C7E">
      <w:pPr>
        <w:pStyle w:val="PlainText"/>
        <w:rPr>
          <w:i/>
          <w:iCs/>
          <w:color w:val="1F497D" w:themeColor="text2"/>
        </w:rPr>
      </w:pPr>
    </w:p>
    <w:p w14:paraId="40350404" w14:textId="77777777" w:rsidR="00303C7E" w:rsidRPr="00303C7E" w:rsidRDefault="00303C7E" w:rsidP="00303C7E">
      <w:pPr>
        <w:pStyle w:val="PlainText"/>
        <w:rPr>
          <w:i/>
          <w:iCs/>
        </w:rPr>
      </w:pPr>
      <w:r w:rsidRPr="00303C7E">
        <w:rPr>
          <w:i/>
          <w:iCs/>
        </w:rPr>
        <w:t>3.      How many patients have been referred from your PCO to a tier 3 weight management service (or equivalent specialist weight management service) in the past 12 months?</w:t>
      </w:r>
    </w:p>
    <w:p w14:paraId="4CE7EEA2" w14:textId="77777777" w:rsidR="00303C7E" w:rsidRPr="00303C7E" w:rsidRDefault="00303C7E" w:rsidP="00303C7E">
      <w:pPr>
        <w:pStyle w:val="PlainText"/>
        <w:rPr>
          <w:i/>
          <w:iCs/>
        </w:rPr>
      </w:pPr>
    </w:p>
    <w:p w14:paraId="78BAAD3E" w14:textId="7C74FE1E" w:rsidR="00303C7E" w:rsidRPr="001467E5" w:rsidRDefault="00303C7E" w:rsidP="00303C7E">
      <w:pPr>
        <w:pStyle w:val="PlainText"/>
        <w:rPr>
          <w:color w:val="1F497D" w:themeColor="text2"/>
        </w:rPr>
      </w:pPr>
      <w:r w:rsidRPr="001467E5">
        <w:rPr>
          <w:color w:val="1F497D" w:themeColor="text2"/>
        </w:rPr>
        <w:t>NNICB do not hold this data. A request would need to be made directly to</w:t>
      </w:r>
      <w:r w:rsidR="001467E5" w:rsidRPr="001467E5">
        <w:rPr>
          <w:color w:val="1F497D" w:themeColor="text2"/>
        </w:rPr>
        <w:t xml:space="preserve"> the </w:t>
      </w:r>
      <w:proofErr w:type="gramStart"/>
      <w:r w:rsidR="001467E5" w:rsidRPr="001467E5">
        <w:rPr>
          <w:color w:val="1F497D" w:themeColor="text2"/>
        </w:rPr>
        <w:t>providers</w:t>
      </w:r>
      <w:r w:rsidRPr="001467E5">
        <w:rPr>
          <w:color w:val="1F497D" w:themeColor="text2"/>
        </w:rPr>
        <w:t>;</w:t>
      </w:r>
      <w:proofErr w:type="gramEnd"/>
    </w:p>
    <w:p w14:paraId="687E2310" w14:textId="2F45D237" w:rsidR="00303C7E" w:rsidRDefault="005159CF" w:rsidP="00303C7E">
      <w:pPr>
        <w:pStyle w:val="PlainText"/>
        <w:rPr>
          <w:rStyle w:val="Hyperlink"/>
        </w:rPr>
      </w:pPr>
      <w:hyperlink r:id="rId8" w:history="1">
        <w:r w:rsidR="00303C7E">
          <w:rPr>
            <w:rStyle w:val="Hyperlink"/>
          </w:rPr>
          <w:t>Freedom of Information - Doncaster and Bassetlaw Teaching Hospitals (dbth.nhs.uk)</w:t>
        </w:r>
      </w:hyperlink>
    </w:p>
    <w:p w14:paraId="249E51A3" w14:textId="3F5FF456" w:rsidR="001467E5" w:rsidRPr="00303C7E" w:rsidRDefault="001467E5" w:rsidP="00303C7E">
      <w:pPr>
        <w:pStyle w:val="PlainText"/>
      </w:pPr>
      <w:hyperlink r:id="rId9" w:history="1">
        <w:r>
          <w:rPr>
            <w:rStyle w:val="Hyperlink"/>
          </w:rPr>
          <w:t>Freedom of Information | University Hospitals of Derby and Burton NHS (uhdb.nhs.uk)</w:t>
        </w:r>
      </w:hyperlink>
    </w:p>
    <w:p w14:paraId="2C950F0C" w14:textId="77777777" w:rsidR="00303C7E" w:rsidRPr="00303C7E" w:rsidRDefault="00303C7E" w:rsidP="00303C7E">
      <w:pPr>
        <w:pStyle w:val="PlainText"/>
        <w:rPr>
          <w:i/>
          <w:iCs/>
        </w:rPr>
      </w:pPr>
    </w:p>
    <w:p w14:paraId="6D6F0C02" w14:textId="77777777" w:rsidR="00303C7E" w:rsidRPr="00303C7E" w:rsidRDefault="00303C7E" w:rsidP="00303C7E">
      <w:pPr>
        <w:pStyle w:val="PlainText"/>
        <w:rPr>
          <w:i/>
          <w:iCs/>
        </w:rPr>
      </w:pPr>
      <w:r w:rsidRPr="00303C7E">
        <w:rPr>
          <w:i/>
          <w:iCs/>
        </w:rPr>
        <w:t>4.      What is the average waiting time to access your Tier 3 weight management service (or equivalent specialist weight management service) in the past 12 months?</w:t>
      </w:r>
    </w:p>
    <w:p w14:paraId="582CA1F6" w14:textId="089FE2C5" w:rsidR="00303C7E" w:rsidRDefault="00303C7E" w:rsidP="00303C7E">
      <w:pPr>
        <w:pStyle w:val="PlainText"/>
        <w:rPr>
          <w:i/>
          <w:iCs/>
        </w:rPr>
      </w:pPr>
    </w:p>
    <w:p w14:paraId="4234D952" w14:textId="77777777" w:rsidR="001467E5" w:rsidRPr="001467E5" w:rsidRDefault="001467E5" w:rsidP="001467E5">
      <w:pPr>
        <w:pStyle w:val="PlainText"/>
        <w:rPr>
          <w:color w:val="1F497D" w:themeColor="text2"/>
        </w:rPr>
      </w:pPr>
      <w:r w:rsidRPr="001467E5">
        <w:rPr>
          <w:color w:val="1F497D" w:themeColor="text2"/>
        </w:rPr>
        <w:t xml:space="preserve">NNICB do not hold this data. A request would need to be made directly to the </w:t>
      </w:r>
      <w:proofErr w:type="gramStart"/>
      <w:r w:rsidRPr="001467E5">
        <w:rPr>
          <w:color w:val="1F497D" w:themeColor="text2"/>
        </w:rPr>
        <w:t>providers;</w:t>
      </w:r>
      <w:proofErr w:type="gramEnd"/>
    </w:p>
    <w:p w14:paraId="0081F722" w14:textId="77777777" w:rsidR="001467E5" w:rsidRDefault="001467E5" w:rsidP="001467E5">
      <w:pPr>
        <w:pStyle w:val="PlainText"/>
        <w:rPr>
          <w:rStyle w:val="Hyperlink"/>
        </w:rPr>
      </w:pPr>
      <w:hyperlink r:id="rId10" w:history="1">
        <w:r>
          <w:rPr>
            <w:rStyle w:val="Hyperlink"/>
          </w:rPr>
          <w:t>Freedom of Information - Doncaster and Bassetlaw Teaching Hospitals (dbth.nhs.uk)</w:t>
        </w:r>
      </w:hyperlink>
    </w:p>
    <w:p w14:paraId="14F28CC0" w14:textId="77777777" w:rsidR="001467E5" w:rsidRPr="00303C7E" w:rsidRDefault="001467E5" w:rsidP="001467E5">
      <w:pPr>
        <w:pStyle w:val="PlainText"/>
      </w:pPr>
      <w:hyperlink r:id="rId11" w:history="1">
        <w:r>
          <w:rPr>
            <w:rStyle w:val="Hyperlink"/>
          </w:rPr>
          <w:t>Freedom of Information | University Hospitals of Derby and Burton NHS (uhdb.nhs.uk)</w:t>
        </w:r>
      </w:hyperlink>
    </w:p>
    <w:p w14:paraId="29A02DA7" w14:textId="20A109D2" w:rsidR="00303C7E" w:rsidRDefault="00303C7E" w:rsidP="00303C7E">
      <w:pPr>
        <w:pStyle w:val="PlainText"/>
        <w:rPr>
          <w:i/>
          <w:iCs/>
        </w:rPr>
      </w:pPr>
    </w:p>
    <w:p w14:paraId="5D0271AA" w14:textId="41CF5F53" w:rsidR="001467E5" w:rsidRDefault="001467E5" w:rsidP="00303C7E">
      <w:pPr>
        <w:pStyle w:val="PlainText"/>
        <w:rPr>
          <w:i/>
          <w:iCs/>
        </w:rPr>
      </w:pPr>
    </w:p>
    <w:p w14:paraId="4B88C174" w14:textId="587251DC" w:rsidR="001467E5" w:rsidRDefault="001467E5" w:rsidP="00303C7E">
      <w:pPr>
        <w:pStyle w:val="PlainText"/>
        <w:rPr>
          <w:i/>
          <w:iCs/>
        </w:rPr>
      </w:pPr>
    </w:p>
    <w:p w14:paraId="34BB5324" w14:textId="11716D57" w:rsidR="001467E5" w:rsidRDefault="001467E5" w:rsidP="00303C7E">
      <w:pPr>
        <w:pStyle w:val="PlainText"/>
        <w:rPr>
          <w:i/>
          <w:iCs/>
        </w:rPr>
      </w:pPr>
    </w:p>
    <w:p w14:paraId="477C4D3D" w14:textId="06AC0491" w:rsidR="001467E5" w:rsidRDefault="001467E5" w:rsidP="00303C7E">
      <w:pPr>
        <w:pStyle w:val="PlainText"/>
        <w:rPr>
          <w:i/>
          <w:iCs/>
        </w:rPr>
      </w:pPr>
    </w:p>
    <w:p w14:paraId="1037D544" w14:textId="48FD5A15" w:rsidR="001467E5" w:rsidRPr="00303C7E" w:rsidRDefault="001467E5" w:rsidP="00303C7E">
      <w:pPr>
        <w:pStyle w:val="PlainText"/>
        <w:rPr>
          <w:i/>
          <w:iCs/>
        </w:rPr>
      </w:pPr>
      <w:r>
        <w:rPr>
          <w:i/>
          <w:iCs/>
        </w:rPr>
        <w:t xml:space="preserve"> </w:t>
      </w:r>
    </w:p>
    <w:p w14:paraId="0104292D" w14:textId="77777777" w:rsidR="00303C7E" w:rsidRPr="00303C7E" w:rsidRDefault="00303C7E" w:rsidP="00303C7E">
      <w:pPr>
        <w:pStyle w:val="PlainText"/>
        <w:rPr>
          <w:i/>
          <w:iCs/>
          <w:u w:val="single"/>
        </w:rPr>
      </w:pPr>
      <w:r w:rsidRPr="00303C7E">
        <w:rPr>
          <w:i/>
          <w:iCs/>
          <w:u w:val="single"/>
        </w:rPr>
        <w:lastRenderedPageBreak/>
        <w:t>Tier 4</w:t>
      </w:r>
    </w:p>
    <w:p w14:paraId="5759AA70" w14:textId="77777777" w:rsidR="00303C7E" w:rsidRPr="00303C7E" w:rsidRDefault="00303C7E" w:rsidP="00303C7E">
      <w:pPr>
        <w:pStyle w:val="PlainText"/>
        <w:rPr>
          <w:i/>
          <w:iCs/>
        </w:rPr>
      </w:pPr>
    </w:p>
    <w:p w14:paraId="25EC6581" w14:textId="77777777" w:rsidR="00303C7E" w:rsidRPr="00303C7E" w:rsidRDefault="00303C7E" w:rsidP="00303C7E">
      <w:pPr>
        <w:pStyle w:val="PlainText"/>
        <w:rPr>
          <w:i/>
          <w:iCs/>
        </w:rPr>
      </w:pPr>
      <w:r w:rsidRPr="00303C7E">
        <w:rPr>
          <w:i/>
          <w:iCs/>
        </w:rPr>
        <w:t>5.      Does your PCO have access to a tier 4 weight management service? If so, who Commissions it?</w:t>
      </w:r>
    </w:p>
    <w:p w14:paraId="78FEBF08" w14:textId="77777777" w:rsidR="00303C7E" w:rsidRPr="00303C7E" w:rsidRDefault="00303C7E" w:rsidP="00303C7E">
      <w:pPr>
        <w:pStyle w:val="PlainText"/>
        <w:rPr>
          <w:i/>
          <w:iCs/>
        </w:rPr>
      </w:pPr>
    </w:p>
    <w:p w14:paraId="789FAC47" w14:textId="77777777" w:rsidR="001467E5" w:rsidRPr="001467E5" w:rsidRDefault="001467E5" w:rsidP="001467E5">
      <w:pPr>
        <w:pStyle w:val="PlainText"/>
        <w:rPr>
          <w:color w:val="1F497D" w:themeColor="text2"/>
        </w:rPr>
      </w:pPr>
      <w:r w:rsidRPr="001467E5">
        <w:rPr>
          <w:color w:val="1F497D" w:themeColor="text2"/>
        </w:rPr>
        <w:t xml:space="preserve">This is commissioned via Doncaster and Bassetlaw Teaching Hospitals NHS Foundation Trust (DBTH) for patients with a Bassetlaw postcode and via University Hospitals of Derby and Burton for patients with a Nottingham and Nottinghamshire postcode.  </w:t>
      </w:r>
    </w:p>
    <w:p w14:paraId="1C79BD06" w14:textId="77777777" w:rsidR="00303C7E" w:rsidRPr="00303C7E" w:rsidRDefault="00303C7E" w:rsidP="00303C7E">
      <w:pPr>
        <w:pStyle w:val="PlainText"/>
        <w:rPr>
          <w:i/>
          <w:iCs/>
        </w:rPr>
      </w:pPr>
    </w:p>
    <w:p w14:paraId="05556174" w14:textId="77777777" w:rsidR="00303C7E" w:rsidRPr="00303C7E" w:rsidRDefault="00303C7E" w:rsidP="00303C7E">
      <w:pPr>
        <w:pStyle w:val="PlainText"/>
        <w:rPr>
          <w:i/>
          <w:iCs/>
        </w:rPr>
      </w:pPr>
      <w:r w:rsidRPr="00303C7E">
        <w:rPr>
          <w:i/>
          <w:iCs/>
        </w:rPr>
        <w:t>6. How many patients have been referred to your PCO’s tier 4 weight management service (or equivalent specialist weight management service) in the past 12 months?</w:t>
      </w:r>
    </w:p>
    <w:p w14:paraId="3788638D" w14:textId="77777777" w:rsidR="00303C7E" w:rsidRPr="00303C7E" w:rsidRDefault="00303C7E" w:rsidP="00303C7E">
      <w:pPr>
        <w:pStyle w:val="PlainText"/>
        <w:rPr>
          <w:i/>
          <w:iCs/>
        </w:rPr>
      </w:pPr>
    </w:p>
    <w:p w14:paraId="380E5A79" w14:textId="77777777" w:rsidR="001467E5" w:rsidRPr="001467E5" w:rsidRDefault="001467E5" w:rsidP="001467E5">
      <w:pPr>
        <w:pStyle w:val="PlainText"/>
        <w:rPr>
          <w:color w:val="1F497D" w:themeColor="text2"/>
        </w:rPr>
      </w:pPr>
      <w:r w:rsidRPr="001467E5">
        <w:rPr>
          <w:color w:val="1F497D" w:themeColor="text2"/>
        </w:rPr>
        <w:t xml:space="preserve">NNICB do not hold this data. A request would need to be made directly to the </w:t>
      </w:r>
      <w:proofErr w:type="gramStart"/>
      <w:r w:rsidRPr="001467E5">
        <w:rPr>
          <w:color w:val="1F497D" w:themeColor="text2"/>
        </w:rPr>
        <w:t>providers;</w:t>
      </w:r>
      <w:proofErr w:type="gramEnd"/>
    </w:p>
    <w:p w14:paraId="19B1A632" w14:textId="77777777" w:rsidR="001467E5" w:rsidRDefault="001467E5" w:rsidP="001467E5">
      <w:pPr>
        <w:pStyle w:val="PlainText"/>
        <w:rPr>
          <w:rStyle w:val="Hyperlink"/>
        </w:rPr>
      </w:pPr>
      <w:hyperlink r:id="rId12" w:history="1">
        <w:r>
          <w:rPr>
            <w:rStyle w:val="Hyperlink"/>
          </w:rPr>
          <w:t>Freedom of Information - Doncaster and Bassetlaw Teaching Hospitals (dbth.nhs.uk)</w:t>
        </w:r>
      </w:hyperlink>
    </w:p>
    <w:p w14:paraId="4F4179DF" w14:textId="77777777" w:rsidR="001467E5" w:rsidRPr="00303C7E" w:rsidRDefault="001467E5" w:rsidP="001467E5">
      <w:pPr>
        <w:pStyle w:val="PlainText"/>
      </w:pPr>
      <w:hyperlink r:id="rId13" w:history="1">
        <w:r>
          <w:rPr>
            <w:rStyle w:val="Hyperlink"/>
          </w:rPr>
          <w:t>Freedom of Information | University Hospitals of Derby and Burton NHS (uhdb.nhs.uk)</w:t>
        </w:r>
      </w:hyperlink>
    </w:p>
    <w:p w14:paraId="28E78C38" w14:textId="77777777" w:rsidR="00303C7E" w:rsidRPr="00303C7E" w:rsidRDefault="00303C7E" w:rsidP="00303C7E">
      <w:pPr>
        <w:pStyle w:val="PlainText"/>
        <w:rPr>
          <w:i/>
          <w:iCs/>
        </w:rPr>
      </w:pPr>
    </w:p>
    <w:p w14:paraId="55FB1683" w14:textId="77777777" w:rsidR="00303C7E" w:rsidRPr="00303C7E" w:rsidRDefault="00303C7E" w:rsidP="00303C7E">
      <w:pPr>
        <w:pStyle w:val="PlainText"/>
        <w:rPr>
          <w:i/>
          <w:iCs/>
        </w:rPr>
      </w:pPr>
      <w:r w:rsidRPr="00303C7E">
        <w:rPr>
          <w:i/>
          <w:iCs/>
        </w:rPr>
        <w:t>7.      What is the Current number of patients on a waiting list for Tier 4 weight management services in your PCO</w:t>
      </w:r>
    </w:p>
    <w:p w14:paraId="1C9B7516" w14:textId="77777777" w:rsidR="00303C7E" w:rsidRPr="00303C7E" w:rsidRDefault="00303C7E" w:rsidP="00303C7E">
      <w:pPr>
        <w:pStyle w:val="PlainText"/>
        <w:rPr>
          <w:i/>
          <w:iCs/>
        </w:rPr>
      </w:pPr>
    </w:p>
    <w:p w14:paraId="1DED3236" w14:textId="77777777" w:rsidR="001467E5" w:rsidRPr="001467E5" w:rsidRDefault="001467E5" w:rsidP="001467E5">
      <w:pPr>
        <w:pStyle w:val="PlainText"/>
        <w:rPr>
          <w:color w:val="1F497D" w:themeColor="text2"/>
        </w:rPr>
      </w:pPr>
      <w:r w:rsidRPr="001467E5">
        <w:rPr>
          <w:color w:val="1F497D" w:themeColor="text2"/>
        </w:rPr>
        <w:t xml:space="preserve">NNICB do not hold this data. A request would need to be made directly to the </w:t>
      </w:r>
      <w:proofErr w:type="gramStart"/>
      <w:r w:rsidRPr="001467E5">
        <w:rPr>
          <w:color w:val="1F497D" w:themeColor="text2"/>
        </w:rPr>
        <w:t>providers;</w:t>
      </w:r>
      <w:proofErr w:type="gramEnd"/>
    </w:p>
    <w:p w14:paraId="2FABFF0F" w14:textId="77777777" w:rsidR="001467E5" w:rsidRDefault="001467E5" w:rsidP="001467E5">
      <w:pPr>
        <w:pStyle w:val="PlainText"/>
        <w:rPr>
          <w:rStyle w:val="Hyperlink"/>
        </w:rPr>
      </w:pPr>
      <w:hyperlink r:id="rId14" w:history="1">
        <w:r>
          <w:rPr>
            <w:rStyle w:val="Hyperlink"/>
          </w:rPr>
          <w:t>Freedom of Information - Doncaster and Bassetlaw Teaching Hospitals (dbth.nhs.uk)</w:t>
        </w:r>
      </w:hyperlink>
    </w:p>
    <w:p w14:paraId="7464BA30" w14:textId="77777777" w:rsidR="001467E5" w:rsidRPr="00303C7E" w:rsidRDefault="001467E5" w:rsidP="001467E5">
      <w:pPr>
        <w:pStyle w:val="PlainText"/>
      </w:pPr>
      <w:hyperlink r:id="rId15" w:history="1">
        <w:r>
          <w:rPr>
            <w:rStyle w:val="Hyperlink"/>
          </w:rPr>
          <w:t>Freedom of Information | University Hospitals of Derby and Burton NHS (uhdb.nhs.uk)</w:t>
        </w:r>
      </w:hyperlink>
    </w:p>
    <w:p w14:paraId="57AB1C95" w14:textId="77777777" w:rsidR="00303C7E" w:rsidRPr="00303C7E" w:rsidRDefault="00303C7E" w:rsidP="00303C7E">
      <w:pPr>
        <w:pStyle w:val="PlainText"/>
        <w:rPr>
          <w:i/>
          <w:iCs/>
        </w:rPr>
      </w:pPr>
    </w:p>
    <w:p w14:paraId="5A745EFD" w14:textId="77777777" w:rsidR="00303C7E" w:rsidRPr="00303C7E" w:rsidRDefault="00303C7E" w:rsidP="00303C7E">
      <w:pPr>
        <w:pStyle w:val="PlainText"/>
        <w:rPr>
          <w:i/>
          <w:iCs/>
        </w:rPr>
      </w:pPr>
      <w:r w:rsidRPr="00303C7E">
        <w:rPr>
          <w:i/>
          <w:iCs/>
        </w:rPr>
        <w:t>8.      What is the average waiting time to access your Tier 4 weight management service?</w:t>
      </w:r>
    </w:p>
    <w:p w14:paraId="3D6CE81A" w14:textId="77777777" w:rsidR="00303C7E" w:rsidRPr="00303C7E" w:rsidRDefault="00303C7E" w:rsidP="00303C7E">
      <w:pPr>
        <w:pStyle w:val="PlainText"/>
        <w:rPr>
          <w:i/>
          <w:iCs/>
        </w:rPr>
      </w:pPr>
    </w:p>
    <w:p w14:paraId="5747B82D" w14:textId="77777777" w:rsidR="001467E5" w:rsidRPr="001467E5" w:rsidRDefault="001467E5" w:rsidP="001467E5">
      <w:pPr>
        <w:pStyle w:val="PlainText"/>
        <w:rPr>
          <w:color w:val="1F497D" w:themeColor="text2"/>
        </w:rPr>
      </w:pPr>
      <w:r w:rsidRPr="001467E5">
        <w:rPr>
          <w:color w:val="1F497D" w:themeColor="text2"/>
        </w:rPr>
        <w:t xml:space="preserve">NNICB do not hold this data. A request would need to be made directly to the </w:t>
      </w:r>
      <w:proofErr w:type="gramStart"/>
      <w:r w:rsidRPr="001467E5">
        <w:rPr>
          <w:color w:val="1F497D" w:themeColor="text2"/>
        </w:rPr>
        <w:t>providers;</w:t>
      </w:r>
      <w:proofErr w:type="gramEnd"/>
    </w:p>
    <w:p w14:paraId="7571702F" w14:textId="77777777" w:rsidR="001467E5" w:rsidRDefault="001467E5" w:rsidP="001467E5">
      <w:pPr>
        <w:pStyle w:val="PlainText"/>
        <w:rPr>
          <w:rStyle w:val="Hyperlink"/>
        </w:rPr>
      </w:pPr>
      <w:hyperlink r:id="rId16" w:history="1">
        <w:r>
          <w:rPr>
            <w:rStyle w:val="Hyperlink"/>
          </w:rPr>
          <w:t>Freedom of Information - Doncaster and Bassetlaw Teaching Hospitals (dbth.nhs.uk)</w:t>
        </w:r>
      </w:hyperlink>
    </w:p>
    <w:p w14:paraId="1BE9B31D" w14:textId="77777777" w:rsidR="001467E5" w:rsidRPr="00303C7E" w:rsidRDefault="001467E5" w:rsidP="001467E5">
      <w:pPr>
        <w:pStyle w:val="PlainText"/>
      </w:pPr>
      <w:hyperlink r:id="rId17" w:history="1">
        <w:r>
          <w:rPr>
            <w:rStyle w:val="Hyperlink"/>
          </w:rPr>
          <w:t>Freedom of Information | University Hospitals of Derby and Burton NHS (uhdb.nhs.uk)</w:t>
        </w:r>
      </w:hyperlink>
    </w:p>
    <w:p w14:paraId="251DBB08" w14:textId="77777777" w:rsidR="00303C7E" w:rsidRPr="00303C7E" w:rsidRDefault="00303C7E" w:rsidP="00303C7E">
      <w:pPr>
        <w:pStyle w:val="PlainText"/>
        <w:rPr>
          <w:i/>
          <w:iCs/>
        </w:rPr>
      </w:pPr>
    </w:p>
    <w:p w14:paraId="1E8F9BD1" w14:textId="22337680" w:rsidR="00303C7E" w:rsidRPr="00303C7E" w:rsidRDefault="00303C7E" w:rsidP="00303C7E">
      <w:pPr>
        <w:pStyle w:val="PlainText"/>
        <w:rPr>
          <w:i/>
          <w:iCs/>
          <w:u w:val="single"/>
        </w:rPr>
      </w:pPr>
      <w:r w:rsidRPr="00303C7E">
        <w:rPr>
          <w:i/>
          <w:iCs/>
          <w:u w:val="single"/>
        </w:rPr>
        <w:t>OTHER</w:t>
      </w:r>
    </w:p>
    <w:p w14:paraId="0659641A" w14:textId="77777777" w:rsidR="00303C7E" w:rsidRPr="00303C7E" w:rsidRDefault="00303C7E" w:rsidP="00303C7E">
      <w:pPr>
        <w:pStyle w:val="PlainText"/>
        <w:rPr>
          <w:i/>
          <w:iCs/>
        </w:rPr>
      </w:pPr>
    </w:p>
    <w:p w14:paraId="2E61F9FF" w14:textId="3A75C34D" w:rsidR="00303C7E" w:rsidRDefault="00303C7E" w:rsidP="00303C7E">
      <w:pPr>
        <w:pStyle w:val="PlainText"/>
        <w:rPr>
          <w:i/>
          <w:iCs/>
        </w:rPr>
      </w:pPr>
      <w:r w:rsidRPr="00303C7E">
        <w:rPr>
          <w:i/>
          <w:iCs/>
        </w:rPr>
        <w:t>9.  How many patients were referred through the 'local enhanced service for referrals' to weight management services in your PCO?</w:t>
      </w:r>
    </w:p>
    <w:p w14:paraId="52D23B7C" w14:textId="6640EE12" w:rsidR="001467E5" w:rsidRDefault="001467E5" w:rsidP="00303C7E">
      <w:pPr>
        <w:pStyle w:val="PlainText"/>
        <w:rPr>
          <w:i/>
          <w:iCs/>
        </w:rPr>
      </w:pPr>
    </w:p>
    <w:p w14:paraId="63FA0333" w14:textId="530F57CD" w:rsidR="001467E5" w:rsidRPr="001467E5" w:rsidRDefault="001467E5" w:rsidP="00303C7E">
      <w:pPr>
        <w:pStyle w:val="PlainText"/>
        <w:rPr>
          <w:color w:val="1F497D" w:themeColor="text2"/>
        </w:rPr>
      </w:pPr>
      <w:r w:rsidRPr="001467E5">
        <w:rPr>
          <w:color w:val="1F497D" w:themeColor="text2"/>
        </w:rPr>
        <w:t xml:space="preserve">3693 were referred to weight management services </w:t>
      </w:r>
    </w:p>
    <w:p w14:paraId="04B5CBF0" w14:textId="3B57806A" w:rsidR="009B6427" w:rsidRDefault="009B6427" w:rsidP="009B6427">
      <w:pPr>
        <w:spacing w:after="120"/>
        <w:rPr>
          <w:rFonts w:ascii="Arial" w:hAnsi="Arial" w:cs="Arial"/>
          <w:i/>
        </w:rPr>
      </w:pP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18"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w:t>
      </w:r>
      <w:proofErr w:type="gramStart"/>
      <w:r w:rsidRPr="009B6427">
        <w:rPr>
          <w:rFonts w:ascii="Arial" w:hAnsi="Arial" w:cs="Arial"/>
        </w:rPr>
        <w:t>make a decision</w:t>
      </w:r>
      <w:proofErr w:type="gramEnd"/>
      <w:r w:rsidRPr="009B6427">
        <w:rPr>
          <w:rFonts w:ascii="Arial" w:hAnsi="Arial" w:cs="Arial"/>
        </w:rPr>
        <w:t xml:space="preserve"> unless you have exhausted the complaints procedure provided by NHS Nottingham and Nottinghamshire ICB. You can find out more about how to do this, and about the Act in general, on the Information Commissioner’s Office website at: </w:t>
      </w:r>
      <w:hyperlink r:id="rId19"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lastRenderedPageBreak/>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20"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5159CF" w:rsidP="00063A42">
      <w:pPr>
        <w:spacing w:after="120"/>
        <w:rPr>
          <w:rFonts w:ascii="Arial" w:hAnsi="Arial" w:cs="Arial"/>
        </w:rPr>
      </w:pPr>
      <w:hyperlink r:id="rId21"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22"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23"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24"/>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7A"/>
    <w:rsid w:val="00010986"/>
    <w:rsid w:val="00014385"/>
    <w:rsid w:val="00063A42"/>
    <w:rsid w:val="000A5876"/>
    <w:rsid w:val="000A69DA"/>
    <w:rsid w:val="000D20CF"/>
    <w:rsid w:val="000F6367"/>
    <w:rsid w:val="001467E5"/>
    <w:rsid w:val="00191F48"/>
    <w:rsid w:val="001975A6"/>
    <w:rsid w:val="001A250E"/>
    <w:rsid w:val="001A51A8"/>
    <w:rsid w:val="001F6F1D"/>
    <w:rsid w:val="00207C11"/>
    <w:rsid w:val="0021390F"/>
    <w:rsid w:val="00244548"/>
    <w:rsid w:val="0025784A"/>
    <w:rsid w:val="00291E4F"/>
    <w:rsid w:val="00303C7E"/>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159CF"/>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91D7A"/>
    <w:rsid w:val="009947C4"/>
    <w:rsid w:val="009B6427"/>
    <w:rsid w:val="00A12EF6"/>
    <w:rsid w:val="00A7403D"/>
    <w:rsid w:val="00A82626"/>
    <w:rsid w:val="00AC0ADB"/>
    <w:rsid w:val="00AD5546"/>
    <w:rsid w:val="00AD7A97"/>
    <w:rsid w:val="00AE0D90"/>
    <w:rsid w:val="00B01BD5"/>
    <w:rsid w:val="00B250A0"/>
    <w:rsid w:val="00B57110"/>
    <w:rsid w:val="00B6430A"/>
    <w:rsid w:val="00B84C81"/>
    <w:rsid w:val="00B85A2D"/>
    <w:rsid w:val="00BA4462"/>
    <w:rsid w:val="00BE746D"/>
    <w:rsid w:val="00C37765"/>
    <w:rsid w:val="00C43500"/>
    <w:rsid w:val="00C538AF"/>
    <w:rsid w:val="00C80F1A"/>
    <w:rsid w:val="00C93A52"/>
    <w:rsid w:val="00C94348"/>
    <w:rsid w:val="00CE5607"/>
    <w:rsid w:val="00CF3571"/>
    <w:rsid w:val="00D03545"/>
    <w:rsid w:val="00D62E7D"/>
    <w:rsid w:val="00DB747D"/>
    <w:rsid w:val="00DD19CD"/>
    <w:rsid w:val="00DD78CB"/>
    <w:rsid w:val="00DE5066"/>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 w:type="paragraph" w:styleId="PlainText">
    <w:name w:val="Plain Text"/>
    <w:basedOn w:val="Normal"/>
    <w:link w:val="PlainTextChar"/>
    <w:uiPriority w:val="99"/>
    <w:semiHidden/>
    <w:unhideWhenUsed/>
    <w:rsid w:val="00303C7E"/>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303C7E"/>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 w:id="20297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bth.nhs.uk/contact/freedom-of-information/" TargetMode="External"/><Relationship Id="rId13" Type="http://schemas.openxmlformats.org/officeDocument/2006/relationships/hyperlink" Target="https://www.uhdb.nhs.uk/freedom-of-information-foi" TargetMode="External"/><Relationship Id="rId18" Type="http://schemas.openxmlformats.org/officeDocument/2006/relationships/hyperlink" Target="mailto:lucy.branson@nhs.net"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notts.foi@nhs.net" TargetMode="External"/><Relationship Id="rId7" Type="http://schemas.openxmlformats.org/officeDocument/2006/relationships/image" Target="media/image1.png"/><Relationship Id="rId12" Type="http://schemas.openxmlformats.org/officeDocument/2006/relationships/hyperlink" Target="https://www.dbth.nhs.uk/contact/freedom-of-information/" TargetMode="External"/><Relationship Id="rId17" Type="http://schemas.openxmlformats.org/officeDocument/2006/relationships/hyperlink" Target="https://www.uhdb.nhs.uk/freedom-of-information-fo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bth.nhs.uk/contact/freedom-of-information/" TargetMode="External"/><Relationship Id="rId20"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db.nhs.uk/freedom-of-information-fo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uhdb.nhs.uk/freedom-of-information-foi" TargetMode="External"/><Relationship Id="rId23" Type="http://schemas.openxmlformats.org/officeDocument/2006/relationships/hyperlink" Target="mailto:notts.foi@nhs.net" TargetMode="External"/><Relationship Id="rId10" Type="http://schemas.openxmlformats.org/officeDocument/2006/relationships/hyperlink" Target="https://www.dbth.nhs.uk/contact/freedom-of-information/" TargetMode="External"/><Relationship Id="rId19" Type="http://schemas.openxmlformats.org/officeDocument/2006/relationships/hyperlink" Target="https://ico.org.uk/for-the-public/" TargetMode="External"/><Relationship Id="rId4" Type="http://schemas.openxmlformats.org/officeDocument/2006/relationships/webSettings" Target="webSettings.xml"/><Relationship Id="rId9" Type="http://schemas.openxmlformats.org/officeDocument/2006/relationships/hyperlink" Target="https://www.uhdb.nhs.uk/freedom-of-information-foi" TargetMode="External"/><Relationship Id="rId14" Type="http://schemas.openxmlformats.org/officeDocument/2006/relationships/hyperlink" Target="https://www.dbth.nhs.uk/contact/freedom-of-information/" TargetMode="External"/><Relationship Id="rId22" Type="http://schemas.openxmlformats.org/officeDocument/2006/relationships/hyperlink" Target="http://www.nationalarchives.gov.uk/doc/open-government-licence/version/3/"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PEARSON, Emma (NHS NOTTINGHAM AND NOTTINGHAMSHIRE ICB - 52R)</cp:lastModifiedBy>
  <cp:revision>2</cp:revision>
  <cp:lastPrinted>2018-07-03T09:00:00Z</cp:lastPrinted>
  <dcterms:created xsi:type="dcterms:W3CDTF">2023-02-16T11:25:00Z</dcterms:created>
  <dcterms:modified xsi:type="dcterms:W3CDTF">2023-02-16T11:25:00Z</dcterms:modified>
</cp:coreProperties>
</file>