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2053FCAE" w:rsidR="00344A26" w:rsidRPr="00835BDD" w:rsidRDefault="00835BDD" w:rsidP="00835BDD">
      <w:pPr>
        <w:rPr>
          <w:rFonts w:ascii="Arial" w:hAnsi="Arial" w:cs="Arial"/>
          <w:sz w:val="20"/>
          <w:szCs w:val="20"/>
        </w:rPr>
      </w:pPr>
      <w:r w:rsidRPr="00835BDD">
        <w:rPr>
          <w:rFonts w:ascii="Arial" w:hAnsi="Arial" w:cs="Arial"/>
          <w:sz w:val="20"/>
          <w:szCs w:val="20"/>
        </w:rPr>
        <w:t>Arabic</w:t>
      </w:r>
    </w:p>
    <w:p w14:paraId="224A8003" w14:textId="050CD711" w:rsidR="0017517A" w:rsidRPr="00697271" w:rsidRDefault="0017517A" w:rsidP="0017517A">
      <w:pPr>
        <w:bidi/>
        <w:jc w:val="center"/>
        <w:rPr>
          <w:rFonts w:ascii="Arial" w:hAnsi="Arial" w:cs="Arial"/>
          <w:b/>
          <w:bCs/>
          <w:sz w:val="28"/>
          <w:szCs w:val="28"/>
          <w:rtl/>
        </w:rPr>
      </w:pPr>
      <w:r>
        <w:rPr>
          <w:rFonts w:ascii="Arial" w:hAnsi="Arial" w:hint="cs"/>
          <w:b/>
          <w:sz w:val="28"/>
          <w:rtl/>
        </w:rPr>
        <w:t>استبيان خدمات الترجمة الشفوية والترجمة التحريرية</w:t>
      </w:r>
    </w:p>
    <w:p w14:paraId="1F1DCAD5" w14:textId="43C8876F" w:rsidR="0017517A" w:rsidRPr="00B261B4" w:rsidRDefault="0017517A" w:rsidP="0017517A">
      <w:pPr>
        <w:bidi/>
        <w:spacing w:after="0" w:line="240" w:lineRule="auto"/>
        <w:rPr>
          <w:rFonts w:ascii="Arial" w:hAnsi="Arial" w:cs="Arial"/>
          <w:color w:val="000000" w:themeColor="text1"/>
          <w:rtl/>
        </w:rPr>
      </w:pPr>
      <w:r>
        <w:rPr>
          <w:rFonts w:ascii="Arial" w:hAnsi="Arial" w:hint="cs"/>
          <w:color w:val="000000" w:themeColor="text1"/>
          <w:rtl/>
        </w:rPr>
        <w:t>ترغب مُستشفيات جامعة نوتنغهام (</w:t>
      </w:r>
      <w:r>
        <w:rPr>
          <w:rFonts w:ascii="Arial" w:hAnsi="Arial"/>
          <w:color w:val="000000" w:themeColor="text1"/>
        </w:rPr>
        <w:t>NHS)</w:t>
      </w:r>
      <w:r>
        <w:rPr>
          <w:rFonts w:ascii="Arial" w:hAnsi="Arial" w:hint="cs"/>
          <w:color w:val="000000" w:themeColor="text1"/>
          <w:rtl/>
        </w:rPr>
        <w:t>، ومجموعة نوتينغمشير للتكليف السريري (</w:t>
      </w:r>
      <w:r>
        <w:rPr>
          <w:rFonts w:ascii="Arial" w:hAnsi="Arial"/>
          <w:color w:val="000000" w:themeColor="text1"/>
        </w:rPr>
        <w:t>CCG</w:t>
      </w:r>
      <w:r>
        <w:rPr>
          <w:rFonts w:ascii="Arial" w:hAnsi="Arial" w:hint="cs"/>
          <w:color w:val="000000" w:themeColor="text1"/>
          <w:rtl/>
        </w:rPr>
        <w:t xml:space="preserve">) في سماع آراء الأفراد والجماعات/المنظمات التي تعمل مع المرضى الذين لا يتحدثون اللغة الإنجليزية كلغة أولى ويحتاجون إلى خدمات الترجمة الفورية والترجمة التحريرية عند الوصول إلى خدمات </w:t>
      </w:r>
      <w:r>
        <w:rPr>
          <w:rFonts w:ascii="Arial" w:hAnsi="Arial"/>
          <w:color w:val="000000" w:themeColor="text1"/>
        </w:rPr>
        <w:t>General Practice</w:t>
      </w:r>
      <w:r>
        <w:rPr>
          <w:rFonts w:ascii="Arial" w:hAnsi="Arial" w:hint="cs"/>
          <w:color w:val="000000" w:themeColor="text1"/>
          <w:rtl/>
        </w:rPr>
        <w:t>. سيتم استخدام ما نتلقاه من تعليقات للإبلاغ عن مواصفات خدمة جديدة اعتبارًا من ديسمبر 2022.</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bidi/>
        <w:spacing w:after="0" w:line="240" w:lineRule="auto"/>
        <w:rPr>
          <w:rFonts w:ascii="Arial" w:hAnsi="Arial" w:cs="Arial"/>
          <w:rtl/>
        </w:rPr>
      </w:pPr>
      <w:r>
        <w:rPr>
          <w:rFonts w:ascii="Arial" w:hAnsi="Arial" w:hint="cs"/>
          <w:rtl/>
        </w:rPr>
        <w:t xml:space="preserve"> قد ترغب في مراعاة المعلومات التالية عند تقديم ردودك؛</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خلال </w:t>
      </w:r>
      <w:r>
        <w:rPr>
          <w:rFonts w:ascii="Arial" w:hAnsi="Arial"/>
        </w:rPr>
        <w:t>Covid-19</w:t>
      </w:r>
      <w:r>
        <w:rPr>
          <w:rFonts w:ascii="Arial" w:hAnsi="Arial" w:hint="cs"/>
          <w:rtl/>
        </w:rPr>
        <w:t xml:space="preserve"> جائحة كورونا، تُحدد العديد من المواعيد الهاتفية للمرضى. في حين أن هذا سيقِل مع مرور الوقت، تجدر الإشارة إلى أن نسبة من المواعيد الهاتفية ستستمر عندما يكون ذلك مطلوب سريريًا.</w:t>
      </w:r>
    </w:p>
    <w:p w14:paraId="5B0624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يتطلب حجز مُترجم وجهًا لوجه إشعار قبل 48 ساعة على الأقل.  عندما يكون الإشعار أقل من 48 ساعة، يُعاد تحديد خدمة الترجمة الفورية الهاتفية للموعد.</w:t>
      </w:r>
    </w:p>
    <w:p w14:paraId="15A147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 بالنسبة للغات الأقل طلبًا / غير شائعة، قد نحتاج إلى فترة إشعار أطول. كما أن توافر المترجمين الشفويين أحد العوامل.</w:t>
      </w:r>
    </w:p>
    <w:p w14:paraId="672EEEF9" w14:textId="035EE9CC" w:rsidR="0017517A" w:rsidRDefault="0017517A" w:rsidP="0017517A">
      <w:pPr>
        <w:pStyle w:val="ListParagraph"/>
        <w:numPr>
          <w:ilvl w:val="0"/>
          <w:numId w:val="1"/>
        </w:numPr>
        <w:bidi/>
        <w:spacing w:after="0" w:line="240" w:lineRule="auto"/>
        <w:rPr>
          <w:rFonts w:ascii="Arial" w:hAnsi="Arial" w:cs="Arial"/>
          <w:rtl/>
        </w:rPr>
      </w:pPr>
      <w:r>
        <w:rPr>
          <w:rFonts w:ascii="Arial" w:hAnsi="Arial" w:hint="cs"/>
          <w:rtl/>
        </w:rPr>
        <w:t>وفي أحيان أخرى قد تكون هناك ظروف تمنع المترجمين الفوريين وجهاً لوجه من حضور موعد محجوز.</w:t>
      </w:r>
    </w:p>
    <w:p w14:paraId="6B3BF54C" w14:textId="274779F5" w:rsidR="004F68FA" w:rsidRPr="00287706" w:rsidRDefault="004F68FA" w:rsidP="0017517A">
      <w:pPr>
        <w:pStyle w:val="ListParagraph"/>
        <w:numPr>
          <w:ilvl w:val="0"/>
          <w:numId w:val="1"/>
        </w:numPr>
        <w:bidi/>
        <w:spacing w:after="0" w:line="240" w:lineRule="auto"/>
        <w:rPr>
          <w:rFonts w:ascii="Arial" w:hAnsi="Arial" w:cs="Arial"/>
          <w:rtl/>
        </w:rPr>
      </w:pPr>
      <w:r>
        <w:rPr>
          <w:rFonts w:ascii="Arial" w:hAnsi="Arial" w:hint="cs"/>
          <w:rtl/>
        </w:rPr>
        <w:t xml:space="preserve">يمكن إجراء الاستشارات المرتبطة بالفيديو في عيادة جراحة </w:t>
      </w:r>
      <w:r>
        <w:rPr>
          <w:rFonts w:ascii="Arial" w:hAnsi="Arial"/>
        </w:rPr>
        <w:t>General Practice</w:t>
      </w:r>
      <w:r>
        <w:rPr>
          <w:rFonts w:ascii="Arial" w:hAnsi="Arial" w:hint="cs"/>
          <w:rtl/>
        </w:rPr>
        <w:t xml:space="preserve"> أو في المنزل.</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bidi/>
        <w:spacing w:after="0" w:line="240" w:lineRule="auto"/>
        <w:jc w:val="center"/>
        <w:rPr>
          <w:rFonts w:ascii="Arial" w:hAnsi="Arial" w:cs="Arial"/>
          <w:rtl/>
        </w:rPr>
      </w:pPr>
      <w:r>
        <w:rPr>
          <w:rFonts w:ascii="Arial" w:hAnsi="Arial" w:hint="cs"/>
          <w:rtl/>
        </w:rPr>
        <w:t xml:space="preserve"> نتطلع إلى تلقي استبياناتك المكتملة.</w:t>
      </w:r>
    </w:p>
    <w:p w14:paraId="377AC930" w14:textId="77777777" w:rsidR="0017517A" w:rsidRDefault="0017517A" w:rsidP="009331B0">
      <w:pPr>
        <w:spacing w:after="0" w:line="240" w:lineRule="auto"/>
        <w:jc w:val="center"/>
        <w:rPr>
          <w:rFonts w:ascii="Arial" w:hAnsi="Arial" w:cs="Arial"/>
        </w:rPr>
      </w:pPr>
    </w:p>
    <w:p w14:paraId="7C851704" w14:textId="6466ED3B" w:rsidR="0017517A" w:rsidRDefault="0017517A" w:rsidP="009331B0">
      <w:pPr>
        <w:bidi/>
        <w:spacing w:after="0" w:line="240" w:lineRule="auto"/>
        <w:jc w:val="center"/>
        <w:rPr>
          <w:rFonts w:ascii="Arial" w:hAnsi="Arial" w:cs="Arial"/>
          <w:rtl/>
        </w:rPr>
      </w:pPr>
      <w:r>
        <w:rPr>
          <w:rFonts w:ascii="Arial" w:hAnsi="Arial" w:hint="cs"/>
          <w:rtl/>
        </w:rPr>
        <w:t xml:space="preserve">سيتم إغلاق الاستبيان في </w:t>
      </w:r>
      <w:r w:rsidR="004D23AC">
        <w:rPr>
          <w:rFonts w:ascii="Arial" w:hAnsi="Arial" w:hint="cs"/>
          <w:b/>
          <w:rtl/>
        </w:rPr>
        <w:t>29</w:t>
      </w:r>
      <w:r>
        <w:rPr>
          <w:rFonts w:ascii="Arial" w:hAnsi="Arial" w:hint="cs"/>
          <w:b/>
          <w:vertAlign w:val="superscript"/>
          <w:rtl/>
        </w:rPr>
        <w:t>أبريل</w:t>
      </w:r>
      <w:r>
        <w:rPr>
          <w:rFonts w:ascii="Arial" w:hAnsi="Arial" w:hint="cs"/>
          <w:b/>
          <w:rtl/>
        </w:rPr>
        <w:t xml:space="preserve">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bidi/>
        <w:spacing w:after="0" w:line="240" w:lineRule="auto"/>
        <w:jc w:val="center"/>
        <w:rPr>
          <w:rFonts w:ascii="Arial" w:hAnsi="Arial" w:cs="Arial"/>
          <w:rtl/>
        </w:rPr>
      </w:pPr>
      <w:r>
        <w:rPr>
          <w:rFonts w:ascii="Arial" w:hAnsi="Arial" w:hint="cs"/>
          <w:rtl/>
        </w:rPr>
        <w:t>شكرًا لك على مساعدتك</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5D208D2D" w:rsidR="007B67C3" w:rsidRDefault="007B67C3" w:rsidP="009331B0">
      <w:pPr>
        <w:spacing w:after="0" w:line="240" w:lineRule="auto"/>
        <w:jc w:val="center"/>
        <w:rPr>
          <w:rFonts w:ascii="Arial" w:hAnsi="Arial" w:cs="Arial"/>
        </w:rPr>
      </w:pPr>
    </w:p>
    <w:p w14:paraId="44D4E5A4" w14:textId="367AACCE" w:rsidR="001A4472" w:rsidRDefault="001A4472" w:rsidP="009331B0">
      <w:pPr>
        <w:spacing w:after="0" w:line="240" w:lineRule="auto"/>
        <w:jc w:val="center"/>
        <w:rPr>
          <w:rFonts w:ascii="Arial" w:hAnsi="Arial" w:cs="Arial"/>
        </w:rPr>
      </w:pPr>
    </w:p>
    <w:p w14:paraId="1B4427B7" w14:textId="20B458E5" w:rsidR="001A4472" w:rsidRDefault="001A4472" w:rsidP="009331B0">
      <w:pPr>
        <w:spacing w:after="0" w:line="240" w:lineRule="auto"/>
        <w:jc w:val="center"/>
        <w:rPr>
          <w:rFonts w:ascii="Arial" w:hAnsi="Arial" w:cs="Arial"/>
        </w:rPr>
      </w:pPr>
    </w:p>
    <w:p w14:paraId="41C3129F" w14:textId="73AE37E6" w:rsidR="001A4472" w:rsidRDefault="001A4472" w:rsidP="009331B0">
      <w:pPr>
        <w:spacing w:after="0" w:line="240" w:lineRule="auto"/>
        <w:jc w:val="center"/>
        <w:rPr>
          <w:rFonts w:ascii="Arial" w:hAnsi="Arial" w:cs="Arial"/>
        </w:rPr>
      </w:pPr>
    </w:p>
    <w:p w14:paraId="7DA36019" w14:textId="77777777" w:rsidR="001A4472" w:rsidRDefault="001A4472"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bidi/>
        <w:spacing w:after="0" w:line="240" w:lineRule="auto"/>
        <w:ind w:left="720" w:hanging="720"/>
        <w:rPr>
          <w:rFonts w:ascii="Arial" w:hAnsi="Arial" w:cs="Arial"/>
          <w:rtl/>
        </w:rPr>
      </w:pPr>
      <w:bookmarkStart w:id="0" w:name="_Hlk99024172"/>
      <w:r>
        <w:rPr>
          <w:rFonts w:ascii="Arial" w:hAnsi="Arial" w:hint="cs"/>
          <w:b/>
          <w:rtl/>
        </w:rPr>
        <w:t xml:space="preserve">1 </w:t>
      </w:r>
      <w:r>
        <w:rPr>
          <w:rFonts w:ascii="Arial" w:hAnsi="Arial" w:hint="cs"/>
          <w:rtl/>
        </w:rPr>
        <w:tab/>
        <w:t>قبل المتابعة، نحتاج إلى الحصول على إذن منك بالموافقة على تسجيل وجِهات نظرك. كما سيتم استخدام وجهات نظرك في التحليلات وإعداد التقارير. قد تتم مشاركة هذه المعلومات مع خدمات أخرى ولكنها ستكون مجهولة ولن تحتوي على أي شيء يمكن أن يحدد هويتك كفرد. هل تُمانع في أن تمنحنا إذن ؟</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bidi/>
        <w:spacing w:after="0" w:line="240" w:lineRule="auto"/>
        <w:rPr>
          <w:rFonts w:ascii="Arial" w:hAnsi="Arial" w:cs="Arial"/>
          <w:sz w:val="24"/>
          <w:szCs w:val="24"/>
          <w:rtl/>
        </w:rPr>
      </w:pPr>
      <w:r>
        <w:rPr>
          <w:rFonts w:ascii="Arial" w:hAnsi="Arial" w:hint="cs"/>
          <w:rtl/>
        </w:rPr>
        <w:t xml:space="preserve">         نعم</w:t>
      </w:r>
      <w:sdt>
        <w:sdtPr>
          <w:rPr>
            <w:rFonts w:ascii="Arial" w:hAnsi="Arial" w:cs="Arial"/>
            <w:sz w:val="24"/>
            <w:szCs w:val="24"/>
            <w:rtl/>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bidi/>
        <w:spacing w:after="0" w:line="240" w:lineRule="auto"/>
        <w:rPr>
          <w:rFonts w:ascii="Arial" w:hAnsi="Arial" w:cs="Arial"/>
          <w:rtl/>
        </w:rPr>
      </w:pPr>
      <w:r>
        <w:rPr>
          <w:rFonts w:ascii="Arial" w:hAnsi="Arial" w:hint="cs"/>
          <w:rtl/>
        </w:rPr>
        <w:t xml:space="preserve">           لا</w:t>
      </w:r>
      <w:sdt>
        <w:sdtPr>
          <w:rPr>
            <w:rFonts w:ascii="Arial" w:hAnsi="Arial" w:cs="Arial"/>
            <w:sz w:val="24"/>
            <w:szCs w:val="24"/>
            <w:rtl/>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bidiVisual/>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bidi/>
              <w:rPr>
                <w:rFonts w:ascii="Arial" w:hAnsi="Arial" w:cs="Arial"/>
                <w:b/>
                <w:bCs/>
                <w:rtl/>
              </w:rPr>
            </w:pPr>
            <w:r>
              <w:rPr>
                <w:rFonts w:ascii="Arial" w:hAnsi="Arial" w:hint="cs"/>
                <w:b/>
                <w:rtl/>
              </w:rPr>
              <w:t xml:space="preserve"> 2</w:t>
            </w:r>
          </w:p>
        </w:tc>
        <w:tc>
          <w:tcPr>
            <w:tcW w:w="9588" w:type="dxa"/>
            <w:tcBorders>
              <w:top w:val="nil"/>
              <w:left w:val="nil"/>
              <w:bottom w:val="nil"/>
              <w:right w:val="nil"/>
            </w:tcBorders>
          </w:tcPr>
          <w:p w14:paraId="4F545221" w14:textId="77777777" w:rsidR="0017517A" w:rsidRPr="00BB0A2B" w:rsidRDefault="0017517A" w:rsidP="004670DD">
            <w:pPr>
              <w:bidi/>
              <w:jc w:val="center"/>
              <w:rPr>
                <w:rFonts w:ascii="Arial" w:hAnsi="Arial" w:cs="Arial"/>
                <w:b/>
                <w:bCs/>
                <w:sz w:val="24"/>
                <w:szCs w:val="24"/>
                <w:rtl/>
              </w:rPr>
            </w:pPr>
            <w:r>
              <w:rPr>
                <w:rFonts w:ascii="Arial" w:hAnsi="Arial" w:hint="cs"/>
                <w:b/>
                <w:sz w:val="24"/>
                <w:rtl/>
              </w:rPr>
              <w:t>أخبرنا عنك</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bidi/>
              <w:rPr>
                <w:rFonts w:ascii="Arial" w:hAnsi="Arial" w:cs="Arial"/>
                <w:b/>
                <w:bCs/>
                <w:rtl/>
              </w:rPr>
            </w:pPr>
            <w:r>
              <w:rPr>
                <w:rFonts w:ascii="Arial" w:hAnsi="Arial" w:hint="cs"/>
                <w:b/>
                <w:rtl/>
              </w:rPr>
              <w:t xml:space="preserve">في أي مكان، يُمكنك أنت أو المرضى الذين تعمل معهم الوصول إلى خدمات </w:t>
            </w:r>
            <w:r>
              <w:rPr>
                <w:rFonts w:ascii="Arial" w:hAnsi="Arial"/>
                <w:b/>
              </w:rPr>
              <w:t>General Practice</w:t>
            </w:r>
            <w:r>
              <w:rPr>
                <w:rFonts w:ascii="Arial" w:hAnsi="Arial" w:hint="cs"/>
                <w:b/>
                <w:rtl/>
              </w:rPr>
              <w:t>؟</w:t>
            </w:r>
          </w:p>
          <w:p w14:paraId="1D1452AD" w14:textId="69F57ED4" w:rsidR="0017517A" w:rsidRPr="00F55959" w:rsidRDefault="0017517A" w:rsidP="004670DD">
            <w:pPr>
              <w:bidi/>
              <w:rPr>
                <w:rFonts w:ascii="Arial" w:hAnsi="Arial" w:cs="Arial"/>
                <w:rtl/>
              </w:rPr>
            </w:pPr>
            <w:r>
              <w:rPr>
                <w:rFonts w:ascii="Arial" w:hAnsi="Arial" w:hint="cs"/>
                <w:rtl/>
              </w:rPr>
              <w:t xml:space="preserve"> </w:t>
            </w:r>
            <w:r>
              <w:rPr>
                <w:rFonts w:ascii="Arial" w:hAnsi="Arial"/>
              </w:rPr>
              <w:t>Mid Nottinghamshire (Mansfield, Ashfield, Newark, Sherwood)</w:t>
            </w:r>
            <w:sdt>
              <w:sdtPr>
                <w:rPr>
                  <w:rFonts w:ascii="Arial" w:hAnsi="Arial" w:cs="Arial"/>
                  <w:sz w:val="24"/>
                  <w:szCs w:val="24"/>
                  <w:rtl/>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bidi/>
              <w:rPr>
                <w:rFonts w:ascii="Arial" w:hAnsi="Arial" w:cs="Arial"/>
                <w:rtl/>
              </w:rPr>
            </w:pPr>
            <w:r>
              <w:rPr>
                <w:rFonts w:ascii="Arial" w:hAnsi="Arial"/>
              </w:rPr>
              <w:t xml:space="preserve"> </w:t>
            </w:r>
            <w:r>
              <w:rPr>
                <w:rFonts w:ascii="Arial" w:hAnsi="Arial" w:hint="cs"/>
                <w:rtl/>
              </w:rPr>
              <w:t>مدينة نوتنغهام</w:t>
            </w:r>
            <w:sdt>
              <w:sdtPr>
                <w:rPr>
                  <w:rFonts w:ascii="Arial" w:hAnsi="Arial" w:cs="Arial"/>
                  <w:sz w:val="24"/>
                  <w:szCs w:val="24"/>
                  <w:rtl/>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bidi/>
              <w:rPr>
                <w:rFonts w:ascii="Arial" w:hAnsi="Arial" w:cs="Arial"/>
                <w:rtl/>
              </w:rPr>
            </w:pPr>
            <w:r>
              <w:rPr>
                <w:rFonts w:ascii="Arial" w:hAnsi="Arial" w:hint="cs"/>
                <w:rtl/>
              </w:rPr>
              <w:t xml:space="preserve"> جنوب نوتنغهام (</w:t>
            </w:r>
            <w:r>
              <w:rPr>
                <w:rFonts w:ascii="Arial" w:hAnsi="Arial"/>
              </w:rPr>
              <w:t>Gedling, Broxtowe, Rushcliffe</w:t>
            </w:r>
            <w:r>
              <w:rPr>
                <w:rFonts w:ascii="Arial" w:hAnsi="Arial" w:hint="cs"/>
                <w:rtl/>
              </w:rPr>
              <w:t>)</w:t>
            </w:r>
            <w:sdt>
              <w:sdtPr>
                <w:rPr>
                  <w:rFonts w:ascii="Arial" w:hAnsi="Arial" w:cs="Arial"/>
                  <w:sz w:val="24"/>
                  <w:szCs w:val="24"/>
                  <w:rtl/>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bidi/>
              <w:rPr>
                <w:rFonts w:ascii="Arial" w:hAnsi="Arial" w:cs="Arial"/>
                <w:b/>
                <w:bCs/>
                <w:rtl/>
              </w:rPr>
            </w:pPr>
            <w:r>
              <w:rPr>
                <w:rFonts w:ascii="Arial" w:hAnsi="Arial" w:hint="cs"/>
                <w:b/>
                <w:rtl/>
              </w:rPr>
              <w:t xml:space="preserve"> 3</w:t>
            </w:r>
          </w:p>
        </w:tc>
        <w:tc>
          <w:tcPr>
            <w:tcW w:w="9588" w:type="dxa"/>
            <w:tcBorders>
              <w:top w:val="nil"/>
              <w:left w:val="nil"/>
              <w:bottom w:val="nil"/>
              <w:right w:val="nil"/>
            </w:tcBorders>
          </w:tcPr>
          <w:p w14:paraId="3F971738" w14:textId="471860A2" w:rsidR="0017517A" w:rsidRPr="00EE7E86" w:rsidRDefault="0017517A" w:rsidP="004670DD">
            <w:pPr>
              <w:bidi/>
              <w:rPr>
                <w:rFonts w:ascii="Arial" w:hAnsi="Arial" w:cs="Arial"/>
                <w:b/>
                <w:bCs/>
                <w:rtl/>
              </w:rPr>
            </w:pPr>
            <w:r>
              <w:rPr>
                <w:rFonts w:ascii="Arial" w:hAnsi="Arial" w:hint="cs"/>
                <w:b/>
                <w:rtl/>
              </w:rPr>
              <w:t>هل تكمل هذا الاستبيان بصِفتك:</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bidi/>
              <w:rPr>
                <w:rFonts w:ascii="Arial" w:hAnsi="Arial" w:cs="Arial"/>
                <w:rtl/>
              </w:rPr>
            </w:pPr>
            <w:r>
              <w:rPr>
                <w:rFonts w:ascii="Arial" w:hAnsi="Arial" w:hint="cs"/>
                <w:rtl/>
              </w:rPr>
              <w:t>اختصاصي رعاية صحية</w:t>
            </w:r>
            <w:bookmarkStart w:id="1" w:name="_Hlk98940926"/>
            <w:sdt>
              <w:sdtPr>
                <w:rPr>
                  <w:rFonts w:ascii="Arial" w:hAnsi="Arial" w:cs="Arial"/>
                  <w:sz w:val="24"/>
                  <w:szCs w:val="24"/>
                  <w:rtl/>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bidi/>
              <w:rPr>
                <w:rFonts w:ascii="Arial" w:hAnsi="Arial" w:cs="Arial"/>
                <w:rtl/>
              </w:rPr>
            </w:pPr>
            <w:r>
              <w:rPr>
                <w:rFonts w:ascii="Arial" w:hAnsi="Arial" w:hint="cs"/>
                <w:rtl/>
              </w:rPr>
              <w:t xml:space="preserve"> مجموعة دعم</w:t>
            </w:r>
            <w:sdt>
              <w:sdtPr>
                <w:rPr>
                  <w:rFonts w:ascii="Arial" w:hAnsi="Arial" w:cs="Arial"/>
                  <w:sz w:val="24"/>
                  <w:szCs w:val="24"/>
                  <w:rtl/>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bidi/>
              <w:rPr>
                <w:rFonts w:ascii="Arial" w:hAnsi="Arial" w:cs="Arial"/>
                <w:rtl/>
              </w:rPr>
            </w:pPr>
            <w:r>
              <w:rPr>
                <w:rFonts w:ascii="Arial" w:hAnsi="Arial" w:hint="cs"/>
                <w:rtl/>
              </w:rPr>
              <w:t xml:space="preserve"> ممثل عن مريض</w:t>
            </w:r>
            <w:sdt>
              <w:sdtPr>
                <w:rPr>
                  <w:rFonts w:ascii="Arial" w:hAnsi="Arial" w:cs="Arial"/>
                  <w:sz w:val="24"/>
                  <w:szCs w:val="24"/>
                  <w:rtl/>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bidi/>
              <w:rPr>
                <w:rFonts w:ascii="Arial" w:hAnsi="Arial" w:cs="Arial"/>
                <w:rtl/>
              </w:rPr>
            </w:pPr>
            <w:r>
              <w:rPr>
                <w:rFonts w:ascii="Arial" w:hAnsi="Arial" w:hint="cs"/>
                <w:rtl/>
              </w:rPr>
              <w:t xml:space="preserve"> المريض</w:t>
            </w:r>
            <w:sdt>
              <w:sdtPr>
                <w:rPr>
                  <w:rFonts w:ascii="Arial" w:hAnsi="Arial" w:cs="Arial"/>
                  <w:sz w:val="24"/>
                  <w:szCs w:val="24"/>
                  <w:rtl/>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bidi/>
              <w:rPr>
                <w:rFonts w:ascii="Arial" w:hAnsi="Arial" w:cs="Arial"/>
                <w:rtl/>
              </w:rPr>
            </w:pPr>
            <w:r>
              <w:rPr>
                <w:rFonts w:ascii="Arial" w:hAnsi="Arial" w:hint="cs"/>
                <w:rtl/>
              </w:rPr>
              <w:t xml:space="preserve"> أخرى</w:t>
            </w:r>
            <w:sdt>
              <w:sdtPr>
                <w:rPr>
                  <w:rFonts w:ascii="Arial" w:hAnsi="Arial" w:cs="Arial"/>
                  <w:sz w:val="24"/>
                  <w:szCs w:val="24"/>
                  <w:rtl/>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bidi/>
              <w:rPr>
                <w:rFonts w:ascii="Arial" w:hAnsi="Arial" w:cs="Arial"/>
                <w:b/>
                <w:bCs/>
                <w:rtl/>
              </w:rPr>
            </w:pPr>
            <w:r>
              <w:rPr>
                <w:rFonts w:ascii="Arial" w:hAnsi="Arial" w:hint="cs"/>
                <w:b/>
                <w:rtl/>
              </w:rPr>
              <w:t xml:space="preserve"> 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bidi/>
              <w:rPr>
                <w:rFonts w:ascii="Arial" w:hAnsi="Arial" w:cs="Arial"/>
                <w:b/>
                <w:bCs/>
                <w:sz w:val="24"/>
                <w:szCs w:val="24"/>
                <w:rtl/>
              </w:rPr>
            </w:pPr>
            <w:r>
              <w:rPr>
                <w:rFonts w:ascii="Arial" w:hAnsi="Arial" w:hint="cs"/>
                <w:b/>
                <w:sz w:val="24"/>
                <w:rtl/>
              </w:rPr>
              <w:t xml:space="preserve">خدمات الترجمة الفورية لاستشارات الأطباء في جراحة </w:t>
            </w:r>
            <w:r>
              <w:rPr>
                <w:rFonts w:ascii="Arial" w:hAnsi="Arial"/>
                <w:b/>
                <w:sz w:val="24"/>
              </w:rPr>
              <w:t>General Practice</w:t>
            </w:r>
            <w:r>
              <w:rPr>
                <w:rFonts w:ascii="Arial" w:hAnsi="Arial" w:hint="cs"/>
                <w:b/>
                <w:sz w:val="24"/>
                <w:rtl/>
              </w:rPr>
              <w:t xml:space="preserve"> – موعد روتيني</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bidi/>
              <w:rPr>
                <w:rFonts w:ascii="Arial" w:hAnsi="Arial" w:cs="Arial"/>
                <w:rtl/>
              </w:rPr>
            </w:pPr>
            <w:r>
              <w:rPr>
                <w:rFonts w:ascii="Arial" w:hAnsi="Arial" w:hint="cs"/>
                <w:rtl/>
              </w:rPr>
              <w:t xml:space="preserve">يرجى إعطاء الأولوية حسب مستوى الأهمية للخيارات التي سيتم تقديمها للمرضى الذين يطلبون استشارة الطبيب العام أو الممرضة ويحتاجون إلى خدمات الترجمة الفورية بحيث لا تكون اللغة الإنجليزية هي لغتهم الأولى عند حضور </w:t>
            </w:r>
            <w:r>
              <w:rPr>
                <w:rFonts w:ascii="Arial" w:hAnsi="Arial" w:hint="cs"/>
                <w:b/>
                <w:rtl/>
              </w:rPr>
              <w:t>موعد روتيني</w:t>
            </w:r>
            <w:r>
              <w:rPr>
                <w:rFonts w:ascii="Arial" w:hAnsi="Arial" w:hint="cs"/>
                <w:rtl/>
              </w:rPr>
              <w:t>؛</w:t>
            </w:r>
          </w:p>
          <w:p w14:paraId="588255B8" w14:textId="77777777" w:rsidR="008052E8" w:rsidRDefault="008052E8" w:rsidP="0008234A">
            <w:pPr>
              <w:rPr>
                <w:rFonts w:ascii="Arial" w:hAnsi="Arial" w:cs="Aria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bidiVisual/>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bidi/>
                          <w:rPr>
                            <w:rFonts w:ascii="Arial" w:hAnsi="Arial" w:cs="Arial"/>
                            <w:sz w:val="24"/>
                            <w:szCs w:val="24"/>
                            <w:rtl/>
                          </w:rPr>
                        </w:pPr>
                        <w:r>
                          <w:rPr>
                            <w:rFonts w:ascii="Arial" w:hAnsi="Arial" w:hint="cs"/>
                            <w:sz w:val="24"/>
                            <w:rtl/>
                          </w:rPr>
                          <w:t xml:space="preserve"> غير مهم على الإطلاق</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bidi/>
                          <w:rPr>
                            <w:rFonts w:ascii="Arial" w:hAnsi="Arial" w:cs="Arial"/>
                            <w:sz w:val="24"/>
                            <w:szCs w:val="24"/>
                            <w:rtl/>
                          </w:rPr>
                        </w:pPr>
                        <w:r>
                          <w:rPr>
                            <w:rFonts w:ascii="Arial" w:hAnsi="Arial" w:hint="cs"/>
                            <w:sz w:val="24"/>
                            <w:rtl/>
                          </w:rPr>
                          <w:t>مهم قليلًا</w:t>
                        </w:r>
                      </w:p>
                    </w:tc>
                    <w:tc>
                      <w:tcPr>
                        <w:tcW w:w="990" w:type="dxa"/>
                      </w:tcPr>
                      <w:p w14:paraId="06D23B8D" w14:textId="77777777" w:rsidR="008052E8" w:rsidRPr="00E17B19" w:rsidRDefault="008052E8" w:rsidP="008052E8">
                        <w:pPr>
                          <w:pStyle w:val="ListParagraph"/>
                          <w:bidi/>
                          <w:ind w:left="0"/>
                          <w:rPr>
                            <w:rFonts w:ascii="Arial" w:hAnsi="Arial" w:cs="Arial"/>
                            <w:sz w:val="24"/>
                            <w:szCs w:val="24"/>
                            <w:rtl/>
                          </w:rPr>
                        </w:pPr>
                        <w:r>
                          <w:rPr>
                            <w:rFonts w:ascii="Arial" w:hAnsi="Arial" w:hint="cs"/>
                            <w:sz w:val="24"/>
                            <w:rtl/>
                          </w:rPr>
                          <w:t xml:space="preserve"> حيادي</w:t>
                        </w:r>
                      </w:p>
                    </w:tc>
                    <w:tc>
                      <w:tcPr>
                        <w:tcW w:w="1230" w:type="dxa"/>
                      </w:tcPr>
                      <w:p w14:paraId="4A4343C6" w14:textId="369A8B22" w:rsidR="008052E8" w:rsidRPr="00E17B19" w:rsidRDefault="008052E8" w:rsidP="008052E8">
                        <w:pPr>
                          <w:pStyle w:val="ListParagraph"/>
                          <w:bidi/>
                          <w:ind w:left="0"/>
                          <w:rPr>
                            <w:rFonts w:ascii="Arial" w:hAnsi="Arial" w:cs="Arial"/>
                            <w:sz w:val="24"/>
                            <w:szCs w:val="24"/>
                            <w:rtl/>
                          </w:rPr>
                        </w:pPr>
                        <w:r>
                          <w:rPr>
                            <w:rFonts w:ascii="Arial" w:hAnsi="Arial" w:hint="cs"/>
                            <w:sz w:val="24"/>
                            <w:rtl/>
                          </w:rPr>
                          <w:t>مُهم</w:t>
                        </w:r>
                      </w:p>
                    </w:tc>
                    <w:tc>
                      <w:tcPr>
                        <w:tcW w:w="1236" w:type="dxa"/>
                      </w:tcPr>
                      <w:p w14:paraId="118BDB93" w14:textId="7D414A68" w:rsidR="008052E8" w:rsidRPr="00E17B19" w:rsidRDefault="008052E8" w:rsidP="008052E8">
                        <w:pPr>
                          <w:pStyle w:val="ListParagraph"/>
                          <w:bidi/>
                          <w:ind w:left="0"/>
                          <w:rPr>
                            <w:rFonts w:ascii="Arial" w:hAnsi="Arial" w:cs="Arial"/>
                            <w:sz w:val="24"/>
                            <w:szCs w:val="24"/>
                            <w:rtl/>
                          </w:rPr>
                        </w:pPr>
                        <w:r>
                          <w:rPr>
                            <w:rFonts w:ascii="Arial" w:hAnsi="Arial" w:hint="cs"/>
                            <w:sz w:val="24"/>
                            <w:rtl/>
                          </w:rPr>
                          <w:t>مهم للغاية</w:t>
                        </w:r>
                      </w:p>
                    </w:tc>
                  </w:tr>
                  <w:tr w:rsidR="008052E8" w:rsidRPr="00E17B19" w14:paraId="16EEB257" w14:textId="77777777" w:rsidTr="002772B6">
                    <w:tc>
                      <w:tcPr>
                        <w:tcW w:w="3315" w:type="dxa"/>
                      </w:tcPr>
                      <w:p w14:paraId="5E79D4F4" w14:textId="5E4678BA" w:rsidR="008052E8" w:rsidRPr="00D074EF" w:rsidRDefault="008052E8" w:rsidP="00D074EF">
                        <w:pPr>
                          <w:bidi/>
                          <w:rPr>
                            <w:rFonts w:ascii="Arial" w:hAnsi="Arial" w:cs="Arial"/>
                            <w:rtl/>
                          </w:rPr>
                        </w:pPr>
                        <w:r>
                          <w:rPr>
                            <w:rFonts w:ascii="Arial" w:hAnsi="Arial" w:hint="cs"/>
                            <w:rtl/>
                          </w:rPr>
                          <w:t>عرض الترجمة الفورية وجهًا لوجه (سيكون هناك انتظار لموعد بمساعدة مترجم فوري</w:t>
                        </w:r>
                        <w:r>
                          <w:rPr>
                            <w:rFonts w:ascii="Arial" w:hAnsi="Arial" w:hint="cs"/>
                            <w:b/>
                            <w:rtl/>
                          </w:rPr>
                          <w:t>وجهًا لوجه للمُساعدة في الموعد</w:t>
                        </w:r>
                        <w:r>
                          <w:rPr>
                            <w:rFonts w:ascii="Arial" w:hAnsi="Arial" w:hint="cs"/>
                            <w:rtl/>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bidi/>
                          <w:rPr>
                            <w:rFonts w:ascii="Arial" w:hAnsi="Arial" w:cs="Arial"/>
                            <w:rtl/>
                          </w:rPr>
                        </w:pPr>
                        <w:r>
                          <w:rPr>
                            <w:rFonts w:ascii="Arial" w:hAnsi="Arial" w:hint="cs"/>
                            <w:rtl/>
                          </w:rPr>
                          <w:t>توفير الترجمة الفورية الهاتفية</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bidi/>
                          <w:rPr>
                            <w:rFonts w:ascii="Arial" w:hAnsi="Arial" w:cs="Arial"/>
                            <w:b/>
                            <w:bCs/>
                            <w:rtl/>
                          </w:rPr>
                        </w:pPr>
                        <w:r>
                          <w:rPr>
                            <w:rFonts w:ascii="Arial" w:hAnsi="Arial" w:hint="cs"/>
                            <w:rtl/>
                          </w:rPr>
                          <w:t>توفير موعد وجهاً لوجه مع أخصائي الرعاية الصحية من خلال فيديو به مُترجم فوري</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bidi/>
                          <w:rPr>
                            <w:rFonts w:ascii="Arial" w:hAnsi="Arial" w:cs="Arial"/>
                            <w:rtl/>
                          </w:rPr>
                        </w:pPr>
                        <w:r>
                          <w:rPr>
                            <w:rFonts w:ascii="Arial" w:hAnsi="Arial" w:hint="cs"/>
                            <w:rtl/>
                          </w:rPr>
                          <w:t>استشارة بالفيديو مع المريض وأخصائي الرعاية الصحية ومُترجم فوري</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bidi/>
                          <w:rPr>
                            <w:rFonts w:ascii="Arial" w:hAnsi="Arial" w:cs="Arial"/>
                            <w:rtl/>
                          </w:rPr>
                        </w:pPr>
                        <w:r>
                          <w:rPr>
                            <w:rFonts w:ascii="Arial" w:hAnsi="Arial" w:hint="cs"/>
                            <w:rtl/>
                          </w:rPr>
                          <w:t>أي من الترجمة وجهًا لوجه أو عبر الهاتف أو ترجمة فيديو هي التي توفر أقرب المواعيد</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bidi/>
              <w:rPr>
                <w:rFonts w:ascii="Arial" w:hAnsi="Arial" w:cs="Arial"/>
                <w:b/>
                <w:bCs/>
                <w:rtl/>
              </w:rPr>
            </w:pPr>
            <w:r>
              <w:rPr>
                <w:rFonts w:ascii="Arial" w:hAnsi="Arial" w:hint="cs"/>
                <w:b/>
                <w:rtl/>
              </w:rPr>
              <w:lastRenderedPageBreak/>
              <w:t>5</w:t>
            </w:r>
          </w:p>
        </w:tc>
        <w:tc>
          <w:tcPr>
            <w:tcW w:w="9588" w:type="dxa"/>
            <w:tcBorders>
              <w:top w:val="nil"/>
              <w:left w:val="nil"/>
              <w:bottom w:val="nil"/>
              <w:right w:val="nil"/>
            </w:tcBorders>
          </w:tcPr>
          <w:p w14:paraId="4047C3DD" w14:textId="6F341B47" w:rsidR="00F40DF2" w:rsidRPr="00BB0A2B" w:rsidRDefault="00F40DF2" w:rsidP="00F40DF2">
            <w:pPr>
              <w:bidi/>
              <w:rPr>
                <w:rFonts w:ascii="Arial" w:hAnsi="Arial" w:cs="Arial"/>
                <w:b/>
                <w:bCs/>
                <w:sz w:val="24"/>
                <w:szCs w:val="24"/>
                <w:rtl/>
              </w:rPr>
            </w:pPr>
            <w:r>
              <w:rPr>
                <w:rFonts w:ascii="Arial" w:hAnsi="Arial" w:hint="cs"/>
                <w:b/>
                <w:sz w:val="24"/>
                <w:rtl/>
              </w:rPr>
              <w:t xml:space="preserve">خدمات الترجمة الفورية للاستشارات مع الأطباء في جراحة </w:t>
            </w:r>
            <w:r>
              <w:rPr>
                <w:rFonts w:ascii="Arial" w:hAnsi="Arial"/>
                <w:b/>
                <w:sz w:val="24"/>
              </w:rPr>
              <w:t>General Practice</w:t>
            </w:r>
            <w:r>
              <w:rPr>
                <w:rFonts w:ascii="Arial" w:hAnsi="Arial" w:hint="cs"/>
                <w:b/>
                <w:sz w:val="24"/>
                <w:rtl/>
              </w:rPr>
              <w:t xml:space="preserve"> – في نفس اليوم/ الموعد العاجل</w:t>
            </w:r>
          </w:p>
          <w:p w14:paraId="71C46589" w14:textId="77777777" w:rsidR="00F40DF2" w:rsidRDefault="00F40DF2" w:rsidP="004670DD">
            <w:pPr>
              <w:rPr>
                <w:rFonts w:ascii="Arial" w:hAnsi="Arial" w:cs="Arial"/>
              </w:rPr>
            </w:pPr>
          </w:p>
          <w:p w14:paraId="353AAC57" w14:textId="156228D0" w:rsidR="0017517A" w:rsidRDefault="0017517A" w:rsidP="004670DD">
            <w:pPr>
              <w:bidi/>
              <w:rPr>
                <w:rFonts w:ascii="Arial" w:hAnsi="Arial" w:cs="Arial"/>
                <w:rtl/>
              </w:rPr>
            </w:pPr>
            <w:r>
              <w:rPr>
                <w:rFonts w:ascii="Arial" w:hAnsi="Arial" w:hint="cs"/>
                <w:rtl/>
              </w:rPr>
              <w:t>يرجى إعطاء الأولوية حسب مستوى الأهمية للخيارات التي سيتم تقديمها للمرضى الذين يطلبون استشارة الطبيب العام أو الممرضة الذين يحتاجون إلى خدمات الترجمة الفورية حيث لا تكون اللغة الإنجليزية هي لغتهم الأولى عند حضور موعِد في</w:t>
            </w:r>
            <w:r>
              <w:rPr>
                <w:rFonts w:ascii="Arial" w:hAnsi="Arial" w:hint="cs"/>
                <w:b/>
                <w:rtl/>
              </w:rPr>
              <w:t>نفس اليوم/الموعد العاجل</w:t>
            </w:r>
            <w:r>
              <w:rPr>
                <w:rFonts w:ascii="Arial" w:hAnsi="Arial" w:hint="cs"/>
                <w:rtl/>
              </w:rPr>
              <w:t>؛</w:t>
            </w:r>
          </w:p>
          <w:p w14:paraId="4BE5CF4F" w14:textId="77777777" w:rsidR="0017517A" w:rsidRDefault="0017517A" w:rsidP="004670DD">
            <w:pPr>
              <w:rPr>
                <w:rFonts w:ascii="Arial" w:hAnsi="Arial" w:cs="Arial"/>
              </w:rPr>
            </w:pPr>
          </w:p>
          <w:tbl>
            <w:tblPr>
              <w:tblStyle w:val="TableGrid"/>
              <w:bidiVisual/>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bidi/>
                    <w:rPr>
                      <w:rFonts w:ascii="Arial" w:hAnsi="Arial" w:cs="Arial"/>
                      <w:sz w:val="24"/>
                      <w:szCs w:val="24"/>
                      <w:rtl/>
                    </w:rPr>
                  </w:pPr>
                  <w:r>
                    <w:rPr>
                      <w:rFonts w:ascii="Arial" w:hAnsi="Arial" w:hint="cs"/>
                      <w:sz w:val="24"/>
                      <w:rtl/>
                    </w:rPr>
                    <w:t xml:space="preserve"> غير مهم على الإطلاق</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bidi/>
                    <w:rPr>
                      <w:rFonts w:ascii="Arial" w:hAnsi="Arial" w:cs="Arial"/>
                      <w:sz w:val="24"/>
                      <w:szCs w:val="24"/>
                      <w:rtl/>
                    </w:rPr>
                  </w:pPr>
                  <w:r>
                    <w:rPr>
                      <w:rFonts w:ascii="Arial" w:hAnsi="Arial" w:hint="cs"/>
                      <w:sz w:val="24"/>
                      <w:rtl/>
                    </w:rPr>
                    <w:t>مهم قليلًا</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rtl/>
                    </w:rPr>
                    <w:t>حيادي</w:t>
                  </w:r>
                </w:p>
              </w:tc>
              <w:tc>
                <w:tcPr>
                  <w:tcW w:w="1230" w:type="dxa"/>
                </w:tcPr>
                <w:p w14:paraId="16FF7364"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rtl/>
                    </w:rPr>
                    <w:t>مُهم</w:t>
                  </w:r>
                </w:p>
              </w:tc>
              <w:tc>
                <w:tcPr>
                  <w:tcW w:w="1230" w:type="dxa"/>
                </w:tcPr>
                <w:p w14:paraId="60FA8989"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rtl/>
                    </w:rPr>
                    <w:t>مهم للغاية</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bidi/>
                    <w:rPr>
                      <w:rFonts w:ascii="Arial" w:hAnsi="Arial" w:cs="Arial"/>
                      <w:rtl/>
                    </w:rPr>
                  </w:pPr>
                  <w:r>
                    <w:rPr>
                      <w:rFonts w:ascii="Arial" w:hAnsi="Arial" w:hint="cs"/>
                      <w:rtl/>
                    </w:rPr>
                    <w:t>توفير الترجمة الفورية الهاتفية</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bidi/>
                    <w:rPr>
                      <w:rFonts w:ascii="Arial" w:hAnsi="Arial" w:cs="Arial"/>
                      <w:rtl/>
                    </w:rPr>
                  </w:pPr>
                  <w:r>
                    <w:rPr>
                      <w:rFonts w:ascii="Arial" w:hAnsi="Arial" w:hint="cs"/>
                      <w:rtl/>
                    </w:rPr>
                    <w:t xml:space="preserve"> توفير موعد وجهاً لوجه (حسب الاقتضاء السريري) مع أخصائي الرعاية الصحية من خلال فيديو به ترجمة</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bidi/>
                    <w:rPr>
                      <w:rFonts w:ascii="Arial" w:hAnsi="Arial" w:cs="Arial"/>
                      <w:rtl/>
                    </w:rPr>
                  </w:pPr>
                  <w:r>
                    <w:rPr>
                      <w:rFonts w:ascii="Arial" w:hAnsi="Arial" w:hint="cs"/>
                      <w:rtl/>
                    </w:rPr>
                    <w:t xml:space="preserve"> استشارة بالفيديو مع المريض وأخصائي الرعاية الصحية ومُترجم فوري</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bidi/>
                    <w:rPr>
                      <w:rFonts w:ascii="Arial" w:hAnsi="Arial" w:cs="Arial"/>
                      <w:rtl/>
                    </w:rPr>
                  </w:pPr>
                  <w:r>
                    <w:rPr>
                      <w:rFonts w:ascii="Arial" w:hAnsi="Arial" w:hint="cs"/>
                      <w:rtl/>
                    </w:rPr>
                    <w:t>استشارة بالفيديو مع المريض وأخصائي الرعاية الصحية ومُترجم فوري</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bidi/>
                    <w:rPr>
                      <w:rFonts w:ascii="Arial" w:hAnsi="Arial" w:cs="Arial"/>
                      <w:rtl/>
                    </w:rPr>
                  </w:pPr>
                  <w:r>
                    <w:rPr>
                      <w:rFonts w:ascii="Arial" w:hAnsi="Arial" w:hint="cs"/>
                      <w:rtl/>
                    </w:rPr>
                    <w:t>أي من الترجمة وجهًا لوجه أو عبر الهاتف أو ترجمة فيديو هي التي توفر أقرب المواعيد</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bidi/>
                    <w:rPr>
                      <w:rFonts w:ascii="Arial" w:hAnsi="Arial" w:cs="Arial"/>
                      <w:b/>
                      <w:bCs/>
                      <w:sz w:val="24"/>
                      <w:szCs w:val="24"/>
                      <w:rtl/>
                    </w:rPr>
                  </w:pPr>
                  <w:r>
                    <w:rPr>
                      <w:rFonts w:ascii="Arial" w:hAnsi="Arial" w:hint="cs"/>
                      <w:b/>
                      <w:sz w:val="24"/>
                      <w:rtl/>
                    </w:rPr>
                    <w:t>ما مدى احتمالية استخدامك للخيارات التالية ؟</w:t>
                  </w:r>
                </w:p>
                <w:p w14:paraId="7C95B87E" w14:textId="77777777" w:rsidR="007B67C3" w:rsidRDefault="007B67C3" w:rsidP="00440B69">
                  <w:pPr>
                    <w:rPr>
                      <w:rFonts w:ascii="Arial" w:hAnsi="Arial" w:cs="Arial"/>
                      <w:b/>
                      <w:bCs/>
                      <w:sz w:val="24"/>
                      <w:szCs w:val="24"/>
                    </w:rPr>
                  </w:pPr>
                </w:p>
                <w:tbl>
                  <w:tblPr>
                    <w:tblStyle w:val="TableGrid"/>
                    <w:bidiVisual/>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bidi/>
                          <w:rPr>
                            <w:rFonts w:ascii="Arial" w:hAnsi="Arial" w:cs="Arial"/>
                            <w:sz w:val="24"/>
                            <w:szCs w:val="24"/>
                            <w:rtl/>
                          </w:rPr>
                        </w:pPr>
                        <w:r>
                          <w:rPr>
                            <w:rFonts w:ascii="Arial" w:hAnsi="Arial" w:hint="cs"/>
                            <w:sz w:val="24"/>
                            <w:rtl/>
                          </w:rPr>
                          <w:t>محتملة للغاية</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bidi/>
                          <w:rPr>
                            <w:rFonts w:ascii="Arial" w:hAnsi="Arial" w:cs="Arial"/>
                            <w:sz w:val="24"/>
                            <w:szCs w:val="24"/>
                            <w:rtl/>
                          </w:rPr>
                        </w:pPr>
                        <w:r>
                          <w:rPr>
                            <w:rFonts w:ascii="Arial" w:hAnsi="Arial" w:hint="cs"/>
                            <w:sz w:val="24"/>
                            <w:rtl/>
                          </w:rPr>
                          <w:t>من المحتمل</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bidi/>
                          <w:ind w:left="0"/>
                          <w:rPr>
                            <w:rFonts w:ascii="Arial" w:hAnsi="Arial" w:cs="Arial"/>
                            <w:sz w:val="24"/>
                            <w:szCs w:val="24"/>
                            <w:rtl/>
                          </w:rPr>
                        </w:pPr>
                        <w:r>
                          <w:rPr>
                            <w:rFonts w:ascii="Arial" w:hAnsi="Arial" w:hint="cs"/>
                            <w:sz w:val="24"/>
                            <w:rtl/>
                          </w:rPr>
                          <w:t>ليس مُرجح أو غير مُرجح</w:t>
                        </w:r>
                      </w:p>
                    </w:tc>
                    <w:tc>
                      <w:tcPr>
                        <w:tcW w:w="1328" w:type="dxa"/>
                      </w:tcPr>
                      <w:p w14:paraId="601B58A8" w14:textId="30BC8F88" w:rsidR="00B26385" w:rsidRPr="00E17B19" w:rsidRDefault="00B26385" w:rsidP="00B26385">
                        <w:pPr>
                          <w:pStyle w:val="ListParagraph"/>
                          <w:bidi/>
                          <w:ind w:left="0"/>
                          <w:rPr>
                            <w:rFonts w:ascii="Arial" w:hAnsi="Arial" w:cs="Arial"/>
                            <w:sz w:val="24"/>
                            <w:szCs w:val="24"/>
                            <w:rtl/>
                          </w:rPr>
                        </w:pPr>
                        <w:r>
                          <w:rPr>
                            <w:rFonts w:ascii="Arial" w:hAnsi="Arial" w:hint="cs"/>
                            <w:sz w:val="24"/>
                            <w:rtl/>
                          </w:rPr>
                          <w:t>غير محتمل</w:t>
                        </w:r>
                      </w:p>
                    </w:tc>
                    <w:tc>
                      <w:tcPr>
                        <w:tcW w:w="1134" w:type="dxa"/>
                      </w:tcPr>
                      <w:p w14:paraId="14251DF8" w14:textId="54768863" w:rsidR="00B26385" w:rsidRPr="00E17B19" w:rsidRDefault="00B26385" w:rsidP="00B26385">
                        <w:pPr>
                          <w:pStyle w:val="ListParagraph"/>
                          <w:bidi/>
                          <w:ind w:left="0"/>
                          <w:rPr>
                            <w:rFonts w:ascii="Arial" w:hAnsi="Arial" w:cs="Arial"/>
                            <w:sz w:val="24"/>
                            <w:szCs w:val="24"/>
                            <w:rtl/>
                          </w:rPr>
                        </w:pPr>
                        <w:r>
                          <w:rPr>
                            <w:rFonts w:ascii="Arial" w:hAnsi="Arial" w:hint="cs"/>
                            <w:sz w:val="24"/>
                            <w:rtl/>
                          </w:rPr>
                          <w:t>غير محتمل كثيرًا</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bidi/>
                          <w:rPr>
                            <w:rFonts w:ascii="Arial" w:hAnsi="Arial" w:cs="Arial"/>
                            <w:rtl/>
                          </w:rPr>
                        </w:pPr>
                        <w:r>
                          <w:rPr>
                            <w:rFonts w:ascii="Arial" w:hAnsi="Arial" w:hint="cs"/>
                            <w:rtl/>
                          </w:rPr>
                          <w:t>عرض الترجمة الفورية وجهًا لوجه (سيكون هناك انتظار لموعد بمساعدة مترجم فوري</w:t>
                        </w:r>
                        <w:r>
                          <w:rPr>
                            <w:rFonts w:ascii="Arial" w:hAnsi="Arial" w:hint="cs"/>
                            <w:b/>
                            <w:rtl/>
                          </w:rPr>
                          <w:t>وجهًا لوجه للمُساعدة في الموعد</w:t>
                        </w:r>
                        <w:r>
                          <w:rPr>
                            <w:rFonts w:ascii="Arial" w:hAnsi="Arial" w:hint="cs"/>
                            <w:rtl/>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bidi/>
                          <w:rPr>
                            <w:rFonts w:ascii="Arial" w:hAnsi="Arial" w:cs="Arial"/>
                            <w:rtl/>
                          </w:rPr>
                        </w:pPr>
                        <w:r>
                          <w:rPr>
                            <w:rFonts w:ascii="Arial" w:hAnsi="Arial" w:hint="cs"/>
                            <w:rtl/>
                          </w:rPr>
                          <w:t>توفير الترجمة الفورية الهاتفية</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bidi/>
                          <w:rPr>
                            <w:rFonts w:ascii="Arial" w:hAnsi="Arial" w:cs="Arial"/>
                            <w:b/>
                            <w:bCs/>
                            <w:rtl/>
                          </w:rPr>
                        </w:pPr>
                        <w:r>
                          <w:rPr>
                            <w:rFonts w:ascii="Arial" w:hAnsi="Arial" w:hint="cs"/>
                            <w:rtl/>
                          </w:rPr>
                          <w:t xml:space="preserve"> توفير موعد وجهاً لوجه مع أخصائي الرعاية الصحية من خلال فيديو به مُترجم فوري</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bidi/>
                          <w:rPr>
                            <w:rFonts w:ascii="Arial" w:hAnsi="Arial" w:cs="Arial"/>
                            <w:rtl/>
                          </w:rPr>
                        </w:pPr>
                        <w:r>
                          <w:rPr>
                            <w:rFonts w:ascii="Arial" w:hAnsi="Arial" w:hint="cs"/>
                            <w:rtl/>
                          </w:rPr>
                          <w:t>استشارة بالفيديو مع المريض وأخصائي الرعاية الصحية ومُترجم فوري</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bidi/>
                          <w:rPr>
                            <w:rFonts w:ascii="Arial" w:hAnsi="Arial" w:cs="Arial"/>
                            <w:rtl/>
                          </w:rPr>
                        </w:pPr>
                        <w:r>
                          <w:rPr>
                            <w:rFonts w:ascii="Arial" w:hAnsi="Arial" w:hint="cs"/>
                            <w:rtl/>
                          </w:rPr>
                          <w:t>أي من الترجمة وجهًا لوجه أو عبر الهاتف أو ترجمة فيديو هي التي توفر أقرب المواعيد</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bidi/>
              <w:rPr>
                <w:rFonts w:ascii="Arial" w:hAnsi="Arial" w:cs="Arial"/>
                <w:b/>
                <w:bCs/>
                <w:rtl/>
              </w:rPr>
            </w:pPr>
            <w:r>
              <w:rPr>
                <w:rFonts w:ascii="Arial" w:hAnsi="Arial" w:hint="cs"/>
                <w:b/>
                <w:rtl/>
              </w:rPr>
              <w:lastRenderedPageBreak/>
              <w:t>7</w:t>
            </w:r>
          </w:p>
        </w:tc>
        <w:tc>
          <w:tcPr>
            <w:tcW w:w="9588" w:type="dxa"/>
            <w:tcBorders>
              <w:top w:val="nil"/>
              <w:left w:val="nil"/>
              <w:bottom w:val="nil"/>
              <w:right w:val="nil"/>
            </w:tcBorders>
          </w:tcPr>
          <w:p w14:paraId="11A4BB9A" w14:textId="271615D5" w:rsidR="00C963FA" w:rsidRDefault="00C963FA" w:rsidP="00C963FA">
            <w:pPr>
              <w:bidi/>
              <w:rPr>
                <w:rFonts w:ascii="Arial" w:hAnsi="Arial" w:cs="Arial"/>
                <w:b/>
                <w:bCs/>
                <w:sz w:val="24"/>
                <w:szCs w:val="24"/>
                <w:rtl/>
              </w:rPr>
            </w:pPr>
            <w:r>
              <w:rPr>
                <w:rFonts w:ascii="Arial" w:hAnsi="Arial" w:hint="cs"/>
                <w:b/>
                <w:color w:val="000000"/>
                <w:sz w:val="24"/>
                <w:rtl/>
              </w:rPr>
              <w:t xml:space="preserve">يتمثل أحد الاقتراحات في إتاحة الترجمة الفورية وجهًا لوجه فقط لأولئك الذين لا يتحدثون الإنجليزية كلغة أولى ولديهم واحدة من احتياجات التواصل </w:t>
            </w:r>
            <w:r>
              <w:rPr>
                <w:rFonts w:ascii="Arial" w:hAnsi="Arial" w:hint="cs"/>
                <w:b/>
                <w:sz w:val="24"/>
                <w:rtl/>
              </w:rPr>
              <w:t>أو نقاط الضعف التالية:</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rtl/>
              </w:rPr>
              <w:t>الخرف</w:t>
            </w:r>
          </w:p>
          <w:p w14:paraId="162F0B5D" w14:textId="0A25ECA4"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rtl/>
              </w:rPr>
              <w:t>صعوبة التعلم/الإعاقة</w:t>
            </w:r>
          </w:p>
          <w:p w14:paraId="25D3991F" w14:textId="0AF523F6"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rtl/>
              </w:rPr>
              <w:t>حالة الصحة العقلية</w:t>
            </w:r>
          </w:p>
          <w:p w14:paraId="41A605CA" w14:textId="77777777" w:rsidR="00C963FA" w:rsidRPr="00E84B78" w:rsidRDefault="00C963FA" w:rsidP="00C963FA">
            <w:pPr>
              <w:pStyle w:val="ListParagraph"/>
              <w:numPr>
                <w:ilvl w:val="0"/>
                <w:numId w:val="2"/>
              </w:numPr>
              <w:bidi/>
              <w:rPr>
                <w:rFonts w:ascii="Arial" w:hAnsi="Arial" w:cs="Arial"/>
                <w:sz w:val="24"/>
                <w:szCs w:val="24"/>
                <w:rtl/>
              </w:rPr>
            </w:pPr>
            <w:r>
              <w:rPr>
                <w:rFonts w:ascii="Arial" w:hAnsi="Arial" w:hint="cs"/>
                <w:sz w:val="24"/>
                <w:rtl/>
              </w:rPr>
              <w:t xml:space="preserve"> تقليل القراءة الشفوية من السمع أو طلب المريض إجراء تعديل/ تعديلات معقولة بما يتماشى مع معيار المعلمات التي يمكن الوصول إليها</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bidi/>
              <w:rPr>
                <w:rFonts w:ascii="Arial" w:eastAsia="Times New Roman" w:hAnsi="Arial" w:cs="Arial"/>
                <w:color w:val="000000"/>
                <w:sz w:val="24"/>
                <w:szCs w:val="24"/>
                <w:rtl/>
              </w:rPr>
            </w:pPr>
            <w:r>
              <w:rPr>
                <w:rFonts w:ascii="Arial" w:hAnsi="Arial" w:hint="cs"/>
                <w:color w:val="000000"/>
                <w:sz w:val="24"/>
                <w:rtl/>
              </w:rPr>
              <w:t xml:space="preserve"> هل تعتقد أن هذا ينبغي أن يتم؟</w:t>
            </w:r>
          </w:p>
          <w:p w14:paraId="3B903E27" w14:textId="77777777" w:rsidR="00C963FA" w:rsidRPr="00E84B78" w:rsidRDefault="00C963FA" w:rsidP="004670DD">
            <w:pPr>
              <w:rPr>
                <w:rFonts w:ascii="Arial" w:hAnsi="Arial" w:cs="Arial"/>
              </w:rPr>
            </w:pPr>
          </w:p>
          <w:p w14:paraId="3B6A14FA" w14:textId="60BA5CE1" w:rsidR="00C963FA" w:rsidRDefault="00C963FA" w:rsidP="004670DD">
            <w:pPr>
              <w:bidi/>
              <w:rPr>
                <w:rFonts w:ascii="Arial" w:hAnsi="Arial" w:cs="Arial"/>
                <w:rtl/>
              </w:rPr>
            </w:pPr>
            <w:r>
              <w:rPr>
                <w:rFonts w:ascii="Arial" w:hAnsi="Arial" w:hint="cs"/>
                <w:rtl/>
              </w:rPr>
              <w:t>نعم</w:t>
            </w:r>
            <w:sdt>
              <w:sdtPr>
                <w:rPr>
                  <w:rFonts w:ascii="Arial" w:hAnsi="Arial" w:cs="Arial"/>
                  <w:sz w:val="24"/>
                  <w:szCs w:val="24"/>
                  <w:rtl/>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bidi/>
              <w:rPr>
                <w:rFonts w:ascii="MS Gothic" w:eastAsia="MS Gothic" w:hAnsi="MS Gothic" w:cs="Arial"/>
                <w:sz w:val="24"/>
                <w:szCs w:val="24"/>
                <w:rtl/>
              </w:rPr>
            </w:pPr>
            <w:r>
              <w:rPr>
                <w:rFonts w:ascii="Arial" w:hAnsi="Arial" w:hint="cs"/>
                <w:rtl/>
              </w:rPr>
              <w:t xml:space="preserve"> لا</w:t>
            </w:r>
            <w:sdt>
              <w:sdtPr>
                <w:rPr>
                  <w:rFonts w:ascii="Arial" w:hAnsi="Arial" w:cs="Arial"/>
                  <w:sz w:val="24"/>
                  <w:szCs w:val="24"/>
                  <w:rtl/>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bidi/>
              <w:rPr>
                <w:rFonts w:ascii="Arial" w:hAnsi="Arial" w:cs="Arial"/>
                <w:rtl/>
              </w:rPr>
            </w:pPr>
            <w:r>
              <w:rPr>
                <w:rFonts w:ascii="Arial" w:hAnsi="Arial" w:hint="cs"/>
                <w:rtl/>
              </w:rPr>
              <w:t xml:space="preserve"> لا أعرف</w:t>
            </w:r>
            <w:sdt>
              <w:sdtPr>
                <w:rPr>
                  <w:rFonts w:ascii="Arial" w:hAnsi="Arial" w:cs="Arial"/>
                  <w:sz w:val="24"/>
                  <w:szCs w:val="24"/>
                  <w:rtl/>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bidi/>
              <w:rPr>
                <w:rFonts w:ascii="Arial" w:hAnsi="Arial" w:cs="Arial"/>
                <w:b/>
                <w:bCs/>
                <w:rtl/>
              </w:rPr>
            </w:pPr>
            <w:r>
              <w:rPr>
                <w:rFonts w:ascii="Arial" w:hAnsi="Arial" w:hint="cs"/>
                <w:b/>
                <w:rtl/>
              </w:rPr>
              <w:t xml:space="preserve"> 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bidi/>
              <w:rPr>
                <w:rFonts w:ascii="Arial" w:hAnsi="Arial" w:cs="Arial"/>
                <w:b/>
                <w:bCs/>
                <w:sz w:val="24"/>
                <w:szCs w:val="24"/>
                <w:rtl/>
              </w:rPr>
            </w:pPr>
            <w:r>
              <w:rPr>
                <w:rFonts w:ascii="Arial" w:hAnsi="Arial" w:hint="cs"/>
                <w:b/>
                <w:sz w:val="24"/>
                <w:rtl/>
              </w:rPr>
              <w:t>يتمثل أحد الاقتراحات في تقديم معايير توفير الترجمة الفورية وجهًا لوجه فقط للمرضى الذين يحتاجون إلى خدمات الترجمة الفورية بحيث لا تكون اللغة الإنجليزية هي لغتهم الأولى عند حضور الموعد فيما يلي:</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bidi/>
              <w:rPr>
                <w:rFonts w:ascii="Arial" w:hAnsi="Arial" w:cs="Arial"/>
                <w:sz w:val="24"/>
                <w:szCs w:val="24"/>
                <w:rtl/>
              </w:rPr>
            </w:pPr>
            <w:r>
              <w:rPr>
                <w:rFonts w:ascii="Arial" w:hAnsi="Arial" w:hint="cs"/>
                <w:sz w:val="24"/>
                <w:rtl/>
              </w:rPr>
              <w:t>تلقي أخبار معقدة / سيئة</w:t>
            </w:r>
          </w:p>
          <w:p w14:paraId="4FC3E458" w14:textId="77777777" w:rsidR="00992F87" w:rsidRPr="007B67C3" w:rsidRDefault="004952A8" w:rsidP="00D21F3C">
            <w:pPr>
              <w:pStyle w:val="ListParagraph"/>
              <w:numPr>
                <w:ilvl w:val="0"/>
                <w:numId w:val="7"/>
              </w:numPr>
              <w:bidi/>
              <w:rPr>
                <w:rFonts w:ascii="Arial" w:hAnsi="Arial" w:cs="Arial"/>
                <w:sz w:val="24"/>
                <w:szCs w:val="24"/>
                <w:rtl/>
              </w:rPr>
            </w:pPr>
            <w:r>
              <w:rPr>
                <w:rFonts w:ascii="Arial" w:hAnsi="Arial" w:hint="cs"/>
                <w:sz w:val="24"/>
                <w:rtl/>
              </w:rPr>
              <w:t xml:space="preserve"> أو يتعين عليهم اتخاذ قرارات مهمة بشأن رعايتهم</w:t>
            </w:r>
          </w:p>
          <w:p w14:paraId="6B249993" w14:textId="5AA7EE4C" w:rsidR="00C963FA" w:rsidRPr="007B67C3" w:rsidRDefault="00992F87" w:rsidP="00D21F3C">
            <w:pPr>
              <w:pStyle w:val="ListParagraph"/>
              <w:numPr>
                <w:ilvl w:val="0"/>
                <w:numId w:val="7"/>
              </w:numPr>
              <w:bidi/>
              <w:rPr>
                <w:rFonts w:ascii="Arial" w:hAnsi="Arial" w:cs="Arial"/>
                <w:sz w:val="24"/>
                <w:szCs w:val="24"/>
                <w:rtl/>
              </w:rPr>
            </w:pPr>
            <w:r>
              <w:rPr>
                <w:rFonts w:ascii="Arial" w:hAnsi="Arial" w:hint="cs"/>
                <w:sz w:val="24"/>
                <w:rtl/>
              </w:rPr>
              <w:t xml:space="preserve"> أو عندما يتم إجراء فحص حميمي</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bidi/>
              <w:rPr>
                <w:rFonts w:ascii="Arial" w:hAnsi="Arial" w:cs="Arial"/>
                <w:sz w:val="24"/>
                <w:szCs w:val="24"/>
                <w:rtl/>
              </w:rPr>
            </w:pPr>
            <w:r>
              <w:rPr>
                <w:rFonts w:ascii="Arial" w:hAnsi="Arial" w:hint="cs"/>
                <w:sz w:val="24"/>
                <w:rtl/>
              </w:rPr>
              <w:t>هل تعتقد أن هذا ينبغي أن يتم؟</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bidi/>
              <w:rPr>
                <w:rFonts w:ascii="Arial" w:hAnsi="Arial" w:cs="Arial"/>
                <w:sz w:val="24"/>
                <w:szCs w:val="24"/>
                <w:rtl/>
              </w:rPr>
            </w:pPr>
            <w:r>
              <w:rPr>
                <w:rFonts w:ascii="Arial" w:hAnsi="Arial" w:hint="cs"/>
                <w:sz w:val="24"/>
                <w:rtl/>
              </w:rPr>
              <w:t>نعم</w:t>
            </w:r>
            <w:sdt>
              <w:sdtPr>
                <w:rPr>
                  <w:rFonts w:ascii="Arial" w:hAnsi="Arial" w:cs="Arial"/>
                  <w:sz w:val="24"/>
                  <w:szCs w:val="24"/>
                  <w:rtl/>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bidi/>
              <w:rPr>
                <w:rFonts w:ascii="Arial" w:hAnsi="Arial" w:cs="Arial"/>
                <w:sz w:val="24"/>
                <w:szCs w:val="24"/>
                <w:rtl/>
              </w:rPr>
            </w:pPr>
            <w:r>
              <w:rPr>
                <w:rFonts w:ascii="Arial" w:hAnsi="Arial" w:hint="cs"/>
                <w:sz w:val="24"/>
                <w:rtl/>
              </w:rPr>
              <w:t xml:space="preserve"> لا</w:t>
            </w:r>
            <w:sdt>
              <w:sdtPr>
                <w:rPr>
                  <w:rFonts w:ascii="Arial" w:hAnsi="Arial" w:cs="Arial"/>
                  <w:sz w:val="24"/>
                  <w:szCs w:val="24"/>
                  <w:rtl/>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bidi/>
              <w:rPr>
                <w:rFonts w:ascii="Arial" w:hAnsi="Arial" w:cs="Arial"/>
                <w:rtl/>
              </w:rPr>
            </w:pPr>
            <w:r>
              <w:rPr>
                <w:rFonts w:ascii="Arial" w:hAnsi="Arial" w:hint="cs"/>
                <w:sz w:val="24"/>
                <w:rtl/>
              </w:rPr>
              <w:t xml:space="preserve"> لا أعرف</w:t>
            </w:r>
            <w:sdt>
              <w:sdtPr>
                <w:rPr>
                  <w:rFonts w:ascii="Arial" w:hAnsi="Arial" w:cs="Arial"/>
                  <w:sz w:val="24"/>
                  <w:szCs w:val="24"/>
                  <w:rtl/>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bidi/>
              <w:rPr>
                <w:rFonts w:ascii="Arial" w:hAnsi="Arial" w:cs="Arial"/>
                <w:b/>
                <w:bCs/>
                <w:rtl/>
              </w:rPr>
            </w:pPr>
            <w:r>
              <w:rPr>
                <w:rFonts w:ascii="Arial" w:hAnsi="Arial" w:hint="cs"/>
                <w:b/>
                <w:rtl/>
              </w:rPr>
              <w:t xml:space="preserve"> 9</w:t>
            </w:r>
          </w:p>
        </w:tc>
        <w:tc>
          <w:tcPr>
            <w:tcW w:w="9588" w:type="dxa"/>
            <w:tcBorders>
              <w:top w:val="nil"/>
              <w:left w:val="nil"/>
              <w:bottom w:val="nil"/>
              <w:right w:val="nil"/>
            </w:tcBorders>
          </w:tcPr>
          <w:p w14:paraId="14560C1E" w14:textId="77777777" w:rsidR="007B67C3" w:rsidRDefault="007B67C3" w:rsidP="004670DD">
            <w:pPr>
              <w:bidi/>
              <w:rPr>
                <w:rFonts w:ascii="Arial" w:hAnsi="Arial" w:cs="Arial"/>
                <w:b/>
                <w:bCs/>
                <w:sz w:val="24"/>
                <w:szCs w:val="24"/>
                <w:rtl/>
              </w:rPr>
            </w:pPr>
          </w:p>
          <w:p w14:paraId="5C038E82" w14:textId="7EEAE4BC" w:rsidR="0017517A" w:rsidRPr="00E17B19" w:rsidRDefault="0017517A" w:rsidP="004670DD">
            <w:pPr>
              <w:bidi/>
              <w:rPr>
                <w:rFonts w:ascii="Arial" w:hAnsi="Arial" w:cs="Arial"/>
                <w:b/>
                <w:bCs/>
                <w:sz w:val="24"/>
                <w:szCs w:val="24"/>
                <w:rtl/>
              </w:rPr>
            </w:pPr>
            <w:r>
              <w:rPr>
                <w:rFonts w:ascii="Arial" w:hAnsi="Arial" w:hint="cs"/>
                <w:b/>
                <w:sz w:val="24"/>
                <w:rtl/>
              </w:rPr>
              <w:t xml:space="preserve"> حدد أولوياتك</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bidi/>
              <w:rPr>
                <w:rFonts w:ascii="Arial" w:hAnsi="Arial" w:cs="Arial"/>
                <w:sz w:val="24"/>
                <w:szCs w:val="24"/>
                <w:rtl/>
              </w:rPr>
            </w:pPr>
            <w:r>
              <w:rPr>
                <w:rFonts w:ascii="Arial" w:hAnsi="Arial" w:hint="cs"/>
                <w:sz w:val="24"/>
                <w:rtl/>
              </w:rPr>
              <w:t>ما مدى أهمية ما يلي في رأيك عند التكليف بخدمات الترجمة الفورية والترجمة التحريرية؟</w:t>
            </w:r>
          </w:p>
          <w:p w14:paraId="5CE8F958" w14:textId="77777777" w:rsidR="0017517A" w:rsidRPr="00E17B19" w:rsidRDefault="0017517A" w:rsidP="004670DD">
            <w:pPr>
              <w:jc w:val="center"/>
              <w:rPr>
                <w:rFonts w:ascii="Arial" w:hAnsi="Arial" w:cs="Arial"/>
                <w:b/>
                <w:bCs/>
                <w:sz w:val="24"/>
                <w:szCs w:val="24"/>
              </w:rPr>
            </w:pPr>
          </w:p>
          <w:tbl>
            <w:tblPr>
              <w:tblStyle w:val="TableGrid"/>
              <w:bidiVisual/>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bidi/>
                    <w:rPr>
                      <w:rFonts w:ascii="Arial" w:hAnsi="Arial" w:cs="Arial"/>
                      <w:sz w:val="24"/>
                      <w:szCs w:val="24"/>
                      <w:rtl/>
                    </w:rPr>
                  </w:pPr>
                  <w:r>
                    <w:rPr>
                      <w:rFonts w:ascii="Arial" w:hAnsi="Arial" w:hint="cs"/>
                      <w:sz w:val="24"/>
                      <w:rtl/>
                    </w:rPr>
                    <w:t xml:space="preserve"> غير مهم على الإطلاق</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bidi/>
                    <w:rPr>
                      <w:rFonts w:ascii="Arial" w:hAnsi="Arial" w:cs="Arial"/>
                      <w:sz w:val="24"/>
                      <w:szCs w:val="24"/>
                      <w:rtl/>
                    </w:rPr>
                  </w:pPr>
                  <w:r>
                    <w:rPr>
                      <w:rFonts w:ascii="Arial" w:hAnsi="Arial" w:hint="cs"/>
                      <w:sz w:val="24"/>
                      <w:rtl/>
                    </w:rPr>
                    <w:t>مهم قليلًا</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rtl/>
                    </w:rPr>
                    <w:t>حيادي</w:t>
                  </w:r>
                </w:p>
              </w:tc>
              <w:tc>
                <w:tcPr>
                  <w:tcW w:w="1230" w:type="dxa"/>
                </w:tcPr>
                <w:p w14:paraId="6FA36F25"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rtl/>
                    </w:rPr>
                    <w:t>مُهم</w:t>
                  </w:r>
                </w:p>
              </w:tc>
              <w:tc>
                <w:tcPr>
                  <w:tcW w:w="1237" w:type="dxa"/>
                </w:tcPr>
                <w:p w14:paraId="6BEBE2C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rtl/>
                    </w:rPr>
                    <w:t>مهم للغاية</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bidi/>
                    <w:rPr>
                      <w:rFonts w:ascii="Arial" w:hAnsi="Arial" w:cs="Arial"/>
                      <w:rtl/>
                    </w:rPr>
                  </w:pPr>
                  <w:r>
                    <w:rPr>
                      <w:rFonts w:ascii="Arial" w:hAnsi="Arial" w:hint="cs"/>
                      <w:rtl/>
                    </w:rPr>
                    <w:t xml:space="preserve">تكلفة على </w:t>
                  </w:r>
                  <w:r>
                    <w:rPr>
                      <w:rFonts w:ascii="Arial" w:hAnsi="Arial"/>
                    </w:rPr>
                    <w:t>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bidi/>
                    <w:rPr>
                      <w:rFonts w:ascii="Arial" w:eastAsia="Times New Roman" w:hAnsi="Arial" w:cs="Arial"/>
                      <w:sz w:val="22"/>
                      <w:szCs w:val="22"/>
                      <w:rtl/>
                    </w:rPr>
                  </w:pPr>
                  <w:r>
                    <w:rPr>
                      <w:rFonts w:ascii="Arial" w:hAnsi="Arial" w:hint="cs"/>
                      <w:sz w:val="22"/>
                      <w:rtl/>
                    </w:rPr>
                    <w:t>تعزيز قوي لتوافر أنواع مختلفة من خدمات الترجمة الشفوية والتحريرية</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bidi/>
                    <w:rPr>
                      <w:rFonts w:ascii="Arial" w:hAnsi="Arial" w:cs="Arial"/>
                      <w:rtl/>
                    </w:rPr>
                  </w:pPr>
                  <w:r>
                    <w:rPr>
                      <w:rFonts w:ascii="Arial" w:hAnsi="Arial" w:hint="cs"/>
                      <w:rtl/>
                    </w:rPr>
                    <w:t>المترجم لديه خبرة في الترجمة في بيئة الرعاية الصحية</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bidi/>
                    <w:rPr>
                      <w:rFonts w:ascii="Arial" w:hAnsi="Arial" w:cs="Arial"/>
                      <w:rtl/>
                    </w:rPr>
                  </w:pPr>
                  <w:r>
                    <w:rPr>
                      <w:rFonts w:ascii="Arial" w:hAnsi="Arial" w:hint="cs"/>
                      <w:rtl/>
                    </w:rPr>
                    <w:t>مرونة المواعيد</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bidi/>
                    <w:rPr>
                      <w:rFonts w:ascii="Arial" w:hAnsi="Arial" w:cs="Arial"/>
                      <w:rtl/>
                    </w:rPr>
                  </w:pPr>
                  <w:r>
                    <w:rPr>
                      <w:rFonts w:ascii="Arial" w:hAnsi="Arial" w:hint="cs"/>
                      <w:rtl/>
                    </w:rPr>
                    <w:t xml:space="preserve"> تجربة مريض جيدة</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bidi/>
                    <w:rPr>
                      <w:rFonts w:ascii="Arial" w:hAnsi="Arial" w:cs="Arial"/>
                      <w:rtl/>
                    </w:rPr>
                  </w:pPr>
                  <w:r>
                    <w:rPr>
                      <w:rFonts w:ascii="Arial" w:hAnsi="Arial" w:hint="cs"/>
                      <w:rtl/>
                    </w:rPr>
                    <w:t>تجربة الممارسة الجيدة إعادة؛ سهولة الحجز، والجوانب العملية، وتوافر المترجم الفوري</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bidi/>
                    <w:rPr>
                      <w:rFonts w:ascii="Arial" w:hAnsi="Arial" w:cs="Arial"/>
                      <w:rtl/>
                    </w:rPr>
                  </w:pPr>
                  <w:r>
                    <w:rPr>
                      <w:rFonts w:ascii="Arial" w:hAnsi="Arial" w:hint="cs"/>
                      <w:rtl/>
                    </w:rPr>
                    <w:t>مجموعة من اللغات المقدمة</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bidi/>
                    <w:rPr>
                      <w:rFonts w:ascii="Arial" w:hAnsi="Arial" w:cs="Arial"/>
                      <w:rtl/>
                    </w:rPr>
                  </w:pPr>
                  <w:r>
                    <w:rPr>
                      <w:rFonts w:ascii="Arial" w:hAnsi="Arial" w:hint="cs"/>
                      <w:rtl/>
                    </w:rPr>
                    <w:lastRenderedPageBreak/>
                    <w:t>مجموعة من الطرق المقدمة (الهاتف، الفيديو/وجهاً لوجه، وجهاً لوجه، والفيديو)</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bidi/>
                    <w:rPr>
                      <w:rFonts w:ascii="Arial" w:hAnsi="Arial" w:cs="Arial"/>
                      <w:rtl/>
                    </w:rPr>
                  </w:pPr>
                  <w:r>
                    <w:rPr>
                      <w:rFonts w:ascii="Arial" w:hAnsi="Arial" w:hint="cs"/>
                      <w:rtl/>
                    </w:rPr>
                    <w:t>خدمة موثوق بها</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bidi/>
                    <w:rPr>
                      <w:rFonts w:ascii="Arial" w:hAnsi="Arial" w:cs="Arial"/>
                      <w:rtl/>
                    </w:rPr>
                  </w:pPr>
                  <w:r>
                    <w:rPr>
                      <w:rFonts w:ascii="Arial" w:hAnsi="Arial" w:hint="cs"/>
                      <w:rtl/>
                    </w:rPr>
                    <w:t xml:space="preserve"> سرعه الاستجابة</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bidi/>
                    <w:rPr>
                      <w:rFonts w:ascii="Arial" w:hAnsi="Arial" w:cs="Arial"/>
                      <w:rtl/>
                    </w:rPr>
                  </w:pPr>
                  <w:r>
                    <w:rPr>
                      <w:rFonts w:ascii="Arial" w:hAnsi="Arial" w:hint="cs"/>
                      <w:rtl/>
                    </w:rPr>
                    <w:t>القيمة مقابل المال</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bidi/>
                    <w:rPr>
                      <w:rFonts w:ascii="Arial" w:hAnsi="Arial" w:cs="Arial"/>
                      <w:rtl/>
                    </w:rPr>
                  </w:pPr>
                  <w:r>
                    <w:rPr>
                      <w:rFonts w:ascii="Arial" w:hAnsi="Arial" w:hint="cs"/>
                      <w:rtl/>
                    </w:rPr>
                    <w:t xml:space="preserve">ترجمة خطية للوثائق الطبية لدعم الرعاية التي يُقدمها </w:t>
                  </w:r>
                  <w:r>
                    <w:rPr>
                      <w:rFonts w:ascii="Arial" w:hAnsi="Arial"/>
                    </w:rPr>
                    <w:t>General Practice</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bidi/>
              <w:rPr>
                <w:rFonts w:ascii="Arial" w:hAnsi="Arial" w:cs="Arial"/>
                <w:b/>
                <w:bCs/>
                <w:rtl/>
              </w:rPr>
            </w:pPr>
            <w:r>
              <w:rPr>
                <w:rFonts w:ascii="Arial" w:hAnsi="Arial" w:hint="cs"/>
                <w:b/>
                <w:rtl/>
              </w:rPr>
              <w:lastRenderedPageBreak/>
              <w:t>10</w:t>
            </w:r>
          </w:p>
        </w:tc>
        <w:tc>
          <w:tcPr>
            <w:tcW w:w="9588" w:type="dxa"/>
            <w:tcBorders>
              <w:top w:val="nil"/>
              <w:left w:val="nil"/>
              <w:bottom w:val="nil"/>
              <w:right w:val="nil"/>
            </w:tcBorders>
          </w:tcPr>
          <w:p w14:paraId="433E0D0E" w14:textId="0022F41A" w:rsidR="0017517A" w:rsidRPr="00F40DF2" w:rsidRDefault="0017517A" w:rsidP="004670DD">
            <w:pPr>
              <w:bidi/>
              <w:rPr>
                <w:rFonts w:ascii="Arial" w:hAnsi="Arial" w:cs="Arial"/>
                <w:b/>
                <w:bCs/>
                <w:rtl/>
              </w:rPr>
            </w:pPr>
            <w:r>
              <w:rPr>
                <w:rFonts w:ascii="Arial" w:hAnsi="Arial" w:hint="cs"/>
                <w:b/>
                <w:rtl/>
              </w:rPr>
              <w:t>يرجى إدراج أي تعليقات أخرى لم يشملها هذا الاستبيان.</w:t>
            </w:r>
          </w:p>
          <w:p w14:paraId="261D7A91" w14:textId="77777777" w:rsidR="0017517A" w:rsidRDefault="0017517A" w:rsidP="004670DD">
            <w:pPr>
              <w:rPr>
                <w:rFonts w:ascii="Arial" w:hAnsi="Arial" w:cs="Arial"/>
              </w:rPr>
            </w:pPr>
          </w:p>
          <w:p w14:paraId="4AC5F6D4" w14:textId="578E7FDA" w:rsidR="0008234A" w:rsidRDefault="00944A2A" w:rsidP="004670DD">
            <w:pPr>
              <w:bidi/>
              <w:rPr>
                <w:rFonts w:ascii="Arial" w:hAnsi="Arial" w:cs="Arial"/>
                <w:rtl/>
              </w:rPr>
            </w:pPr>
            <w:r>
              <w:rPr>
                <w:rFonts w:ascii="Arial" w:hAnsi="Arial" w:hint="cs"/>
                <w:noProof/>
                <w:rtl/>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bidi/>
        <w:rPr>
          <w:rFonts w:ascii="Arial" w:hAnsi="Arial" w:cs="Arial"/>
          <w:b/>
          <w:sz w:val="24"/>
          <w:szCs w:val="24"/>
          <w:rtl/>
        </w:rPr>
      </w:pPr>
      <w:r>
        <w:rPr>
          <w:rFonts w:ascii="Arial" w:hAnsi="Arial" w:hint="cs"/>
          <w:b/>
          <w:sz w:val="24"/>
          <w:rtl/>
        </w:rPr>
        <w:t>قسم المساواة والتنوع</w:t>
      </w:r>
    </w:p>
    <w:p w14:paraId="3E848C11" w14:textId="77777777" w:rsidR="0017517A" w:rsidRDefault="0017517A" w:rsidP="008B123D">
      <w:pPr>
        <w:bidi/>
        <w:spacing w:line="240" w:lineRule="auto"/>
        <w:rPr>
          <w:rFonts w:ascii="Arial" w:hAnsi="Arial" w:cs="Arial"/>
          <w:sz w:val="24"/>
          <w:szCs w:val="24"/>
          <w:rtl/>
        </w:rPr>
      </w:pPr>
      <w:r>
        <w:rPr>
          <w:rFonts w:ascii="Arial" w:hAnsi="Arial" w:hint="cs"/>
          <w:sz w:val="24"/>
          <w:rtl/>
        </w:rPr>
        <w:t>نحن ملتزمون بتوفير فرص متساوية للحصول على خدمات الرعاية الصحية لجميع أفراد المجتمع. لتحقيق ذلك، يعد جمع المعلومات التالية أمرًا ضروريًا وسيساعدنا على ضمان تقديم الرعاية الصحية الأكثر فعالية وملاءمة.</w:t>
      </w:r>
    </w:p>
    <w:p w14:paraId="422A6C2C" w14:textId="1BC6F332" w:rsidR="0017517A" w:rsidRPr="0008234A" w:rsidRDefault="0017517A" w:rsidP="008B123D">
      <w:pPr>
        <w:bidi/>
        <w:spacing w:line="240" w:lineRule="auto"/>
        <w:rPr>
          <w:rFonts w:ascii="Arial" w:hAnsi="Arial" w:cs="Arial"/>
          <w:sz w:val="24"/>
          <w:szCs w:val="24"/>
          <w:rtl/>
        </w:rPr>
      </w:pPr>
      <w:r>
        <w:rPr>
          <w:rFonts w:ascii="Arial" w:hAnsi="Arial" w:hint="cs"/>
          <w:sz w:val="24"/>
          <w:rtl/>
        </w:rPr>
        <w:t xml:space="preserve"> الإجابة على هذه الأسئلة طوعية، وستظل أي معلومات مقدمة سِريّة.</w:t>
      </w:r>
    </w:p>
    <w:p w14:paraId="7084ABA6" w14:textId="7E7C3B92" w:rsidR="0017517A" w:rsidRPr="007D50FE" w:rsidRDefault="00FF70F7" w:rsidP="0017517A">
      <w:pPr>
        <w:bidi/>
        <w:rPr>
          <w:rFonts w:ascii="Arial" w:hAnsi="Arial" w:cs="Arial"/>
          <w:b/>
          <w:sz w:val="24"/>
          <w:szCs w:val="24"/>
          <w:rtl/>
        </w:rPr>
      </w:pPr>
      <w:r>
        <w:rPr>
          <w:rFonts w:ascii="Arial" w:hAnsi="Arial" w:hint="cs"/>
          <w:b/>
          <w:sz w:val="24"/>
          <w:rtl/>
        </w:rPr>
        <w:t>11 ما هو نوع جنسك؟</w:t>
      </w:r>
    </w:p>
    <w:p w14:paraId="2CB9ED13" w14:textId="64CD216F" w:rsidR="0017517A" w:rsidRPr="007D50FE" w:rsidRDefault="00835BDD" w:rsidP="0017517A">
      <w:pPr>
        <w:bidi/>
        <w:rPr>
          <w:rFonts w:ascii="Arial" w:hAnsi="Arial" w:cs="Arial"/>
          <w:sz w:val="24"/>
          <w:szCs w:val="24"/>
          <w:rtl/>
        </w:rPr>
      </w:pPr>
      <w:sdt>
        <w:sdtPr>
          <w:rPr>
            <w:rFonts w:ascii="Arial" w:hAnsi="Arial" w:cs="Arial"/>
            <w:sz w:val="24"/>
            <w:szCs w:val="24"/>
            <w:rtl/>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cs"/>
          <w:sz w:val="24"/>
          <w:rtl/>
        </w:rPr>
        <w:t>شاب/رجل</w:t>
      </w:r>
    </w:p>
    <w:p w14:paraId="73C8CFC9"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فتاة/امرأة</w:t>
      </w:r>
    </w:p>
    <w:p w14:paraId="79D842B5"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مُحايد (مصطلح شامل للأشخاص الذين لا تتناسب هويتهم الجنسية بشكل مريح مع "الرجل" أو "المرأة ")</w:t>
      </w:r>
    </w:p>
    <w:p w14:paraId="78842125" w14:textId="0B6A8F25" w:rsidR="0017517A" w:rsidRPr="007D50FE" w:rsidRDefault="00835BDD" w:rsidP="0017517A">
      <w:pPr>
        <w:bidi/>
        <w:rPr>
          <w:rFonts w:ascii="Arial" w:hAnsi="Arial" w:cs="Arial"/>
          <w:sz w:val="24"/>
          <w:szCs w:val="24"/>
          <w:rtl/>
        </w:rPr>
      </w:pPr>
      <w:sdt>
        <w:sdtPr>
          <w:rPr>
            <w:rFonts w:ascii="Arial" w:hAnsi="Arial" w:cs="Arial"/>
            <w:sz w:val="24"/>
            <w:szCs w:val="24"/>
            <w:rtl/>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أخرى (يمكنك تحديد ما إذا كنت ترغب في ذلك)</w:t>
      </w:r>
      <w:r w:rsidR="00674B87">
        <w:rPr>
          <w:rFonts w:hint="cs"/>
          <w:noProof/>
          <w:rtl/>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bidi/>
        <w:ind w:left="720"/>
        <w:rPr>
          <w:rFonts w:ascii="Arial" w:hAnsi="Arial" w:cs="Arial"/>
          <w:sz w:val="24"/>
          <w:szCs w:val="24"/>
          <w:rtl/>
        </w:rPr>
      </w:pPr>
      <w:r>
        <w:rPr>
          <w:rFonts w:ascii="Arial" w:hAnsi="Arial" w:hint="cs"/>
          <w:sz w:val="24"/>
          <w:rtl/>
        </w:rPr>
        <w:tab/>
      </w:r>
    </w:p>
    <w:p w14:paraId="68E0C2B4" w14:textId="1E5EC41A" w:rsidR="009D1B15" w:rsidRPr="009D1B15" w:rsidRDefault="009D1B15" w:rsidP="0017517A">
      <w:pPr>
        <w:bidi/>
        <w:rPr>
          <w:rFonts w:ascii="Arial" w:eastAsia="MS Gothic" w:hAnsi="Arial" w:cs="Arial"/>
          <w:sz w:val="24"/>
          <w:szCs w:val="24"/>
          <w:rtl/>
        </w:rPr>
      </w:pPr>
      <w:r>
        <w:rPr>
          <w:rFonts w:ascii="MS Gothic" w:hAnsi="MS Gothic" w:hint="cs"/>
          <w:sz w:val="24"/>
          <w:rtl/>
        </w:rPr>
        <w:t xml:space="preserve">   </w:t>
      </w:r>
      <w:sdt>
        <w:sdtPr>
          <w:rPr>
            <w:rFonts w:ascii="Arial" w:hAnsi="Arial" w:cs="Arial"/>
            <w:sz w:val="24"/>
            <w:szCs w:val="24"/>
            <w:rtl/>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rtl/>
        </w:rPr>
        <w:t xml:space="preserve"> أُفضّل عدم الإفصاح</w:t>
      </w:r>
    </w:p>
    <w:p w14:paraId="70DF82AF" w14:textId="7D560A94" w:rsidR="0017517A" w:rsidRPr="007D50FE" w:rsidRDefault="00FF70F7" w:rsidP="0017517A">
      <w:pPr>
        <w:bidi/>
        <w:rPr>
          <w:rFonts w:ascii="Arial" w:hAnsi="Arial" w:cs="Arial"/>
          <w:b/>
          <w:sz w:val="24"/>
          <w:szCs w:val="24"/>
          <w:rtl/>
        </w:rPr>
      </w:pPr>
      <w:r>
        <w:rPr>
          <w:rFonts w:ascii="Arial" w:hAnsi="Arial" w:hint="cs"/>
          <w:b/>
          <w:sz w:val="24"/>
          <w:rtl/>
        </w:rPr>
        <w:t>12 هل هويتك الجنسية هي نفس هويتك الجنسية المسجلة عند الولادة؟</w:t>
      </w:r>
    </w:p>
    <w:p w14:paraId="49A5702E"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نعم</w:t>
      </w:r>
    </w:p>
    <w:p w14:paraId="6ACD713F"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لا</w:t>
      </w:r>
    </w:p>
    <w:p w14:paraId="667E643D" w14:textId="77777777" w:rsidR="0017517A" w:rsidRPr="008E4AA6" w:rsidRDefault="00835BDD" w:rsidP="0017517A">
      <w:pPr>
        <w:bidi/>
        <w:rPr>
          <w:rFonts w:ascii="Arial" w:hAnsi="Arial" w:cs="Arial"/>
          <w:sz w:val="24"/>
          <w:szCs w:val="24"/>
          <w:rtl/>
        </w:rPr>
      </w:pPr>
      <w:sdt>
        <w:sdtPr>
          <w:rPr>
            <w:rFonts w:ascii="Arial" w:hAnsi="Arial" w:cs="Arial"/>
            <w:sz w:val="24"/>
            <w:szCs w:val="24"/>
            <w:rtl/>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أُفضّل عدم الإفصاح</w:t>
      </w:r>
    </w:p>
    <w:p w14:paraId="1B869366" w14:textId="3319F72A" w:rsidR="0017517A" w:rsidRDefault="00FF70F7" w:rsidP="0017517A">
      <w:pPr>
        <w:bidi/>
        <w:rPr>
          <w:rFonts w:ascii="Arial" w:hAnsi="Arial" w:cs="Arial"/>
          <w:b/>
          <w:sz w:val="24"/>
          <w:szCs w:val="24"/>
          <w:rtl/>
        </w:rPr>
      </w:pPr>
      <w:r>
        <w:rPr>
          <w:rFonts w:ascii="Arial" w:hAnsi="Arial" w:hint="cs"/>
          <w:b/>
          <w:sz w:val="24"/>
          <w:rtl/>
        </w:rPr>
        <w:lastRenderedPageBreak/>
        <w:t>13 في أي فئة عمرية أنت؟</w:t>
      </w:r>
    </w:p>
    <w:bookmarkStart w:id="2" w:name="_Hlk99029984"/>
    <w:p w14:paraId="15FE0668" w14:textId="0C3B0429" w:rsidR="002772B6" w:rsidRDefault="00835BDD" w:rsidP="0017517A">
      <w:pPr>
        <w:bidi/>
        <w:rPr>
          <w:rFonts w:ascii="Arial" w:hAnsi="Arial" w:cs="Arial"/>
          <w:sz w:val="24"/>
          <w:szCs w:val="24"/>
          <w:rtl/>
        </w:rPr>
      </w:pPr>
      <w:sdt>
        <w:sdtPr>
          <w:rPr>
            <w:rFonts w:ascii="Arial" w:hAnsi="Arial" w:cs="Arial"/>
            <w:sz w:val="24"/>
            <w:szCs w:val="24"/>
            <w:rtl/>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cs"/>
          <w:sz w:val="24"/>
          <w:rtl/>
        </w:rPr>
        <w:t>أقل من 16</w:t>
      </w:r>
    </w:p>
    <w:p w14:paraId="7E767AA5" w14:textId="1B2580A0" w:rsidR="006D70EC" w:rsidRPr="007D50FE" w:rsidRDefault="00835BDD" w:rsidP="0017517A">
      <w:pPr>
        <w:bidi/>
        <w:rPr>
          <w:rFonts w:ascii="Arial" w:hAnsi="Arial" w:cs="Arial"/>
          <w:b/>
          <w:sz w:val="24"/>
          <w:szCs w:val="24"/>
          <w:rtl/>
        </w:rPr>
      </w:pPr>
      <w:sdt>
        <w:sdtPr>
          <w:rPr>
            <w:rFonts w:ascii="Arial" w:hAnsi="Arial" w:cs="Arial"/>
            <w:sz w:val="24"/>
            <w:szCs w:val="24"/>
            <w:rtl/>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hint="cs"/>
          <w:sz w:val="24"/>
          <w:rtl/>
        </w:rPr>
        <w:t>17-16</w:t>
      </w:r>
    </w:p>
    <w:bookmarkStart w:id="3" w:name="_Hlk99025364"/>
    <w:p w14:paraId="14D167E1" w14:textId="4D29A23C" w:rsidR="0017517A" w:rsidRPr="007D50FE" w:rsidRDefault="00835BDD" w:rsidP="0017517A">
      <w:pPr>
        <w:bidi/>
        <w:rPr>
          <w:rFonts w:ascii="Arial" w:hAnsi="Arial" w:cs="Arial"/>
          <w:sz w:val="24"/>
          <w:szCs w:val="24"/>
          <w:rtl/>
        </w:rPr>
      </w:pPr>
      <w:sdt>
        <w:sdtPr>
          <w:rPr>
            <w:rFonts w:ascii="Arial" w:hAnsi="Arial" w:cs="Arial"/>
            <w:sz w:val="24"/>
            <w:szCs w:val="24"/>
            <w:rtl/>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bookmarkEnd w:id="3"/>
      <w:r w:rsidR="00674B87">
        <w:rPr>
          <w:rFonts w:ascii="Arial" w:hAnsi="Arial" w:hint="cs"/>
          <w:sz w:val="24"/>
          <w:rtl/>
        </w:rPr>
        <w:t>24-</w:t>
      </w:r>
      <w:r w:rsidR="001A4472">
        <w:rPr>
          <w:rFonts w:ascii="Arial" w:hAnsi="Arial" w:hint="cs"/>
          <w:sz w:val="24"/>
          <w:rtl/>
        </w:rPr>
        <w:t>1</w:t>
      </w:r>
      <w:r w:rsidR="00674B87">
        <w:rPr>
          <w:rFonts w:ascii="Arial" w:hAnsi="Arial" w:hint="cs"/>
          <w:sz w:val="24"/>
          <w:rtl/>
        </w:rPr>
        <w:t>8</w:t>
      </w:r>
    </w:p>
    <w:p w14:paraId="408AE294"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25 - 34</w:t>
      </w:r>
    </w:p>
    <w:p w14:paraId="2B231851"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35 - 44</w:t>
      </w:r>
    </w:p>
    <w:p w14:paraId="7C689903" w14:textId="77777777" w:rsidR="0017517A" w:rsidRDefault="00835BDD" w:rsidP="0017517A">
      <w:pPr>
        <w:bidi/>
        <w:rPr>
          <w:rFonts w:ascii="Arial" w:hAnsi="Arial" w:cs="Arial"/>
          <w:sz w:val="24"/>
          <w:szCs w:val="24"/>
          <w:rtl/>
        </w:rPr>
      </w:pPr>
      <w:sdt>
        <w:sdtPr>
          <w:rPr>
            <w:rFonts w:ascii="Arial" w:hAnsi="Arial" w:cs="Arial"/>
            <w:sz w:val="24"/>
            <w:szCs w:val="24"/>
            <w:rtl/>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45 - 54</w:t>
      </w:r>
    </w:p>
    <w:p w14:paraId="53C31421" w14:textId="77777777" w:rsidR="0017517A" w:rsidRDefault="00835BDD" w:rsidP="0017517A">
      <w:pPr>
        <w:bidi/>
        <w:rPr>
          <w:rFonts w:ascii="Arial" w:hAnsi="Arial" w:cs="Arial"/>
          <w:sz w:val="24"/>
          <w:szCs w:val="24"/>
          <w:rtl/>
        </w:rPr>
      </w:pPr>
      <w:sdt>
        <w:sdtPr>
          <w:rPr>
            <w:rFonts w:ascii="Arial" w:hAnsi="Arial" w:cs="Arial"/>
            <w:sz w:val="24"/>
            <w:szCs w:val="24"/>
            <w:rtl/>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55 - 64</w:t>
      </w:r>
    </w:p>
    <w:p w14:paraId="7DE8228E" w14:textId="77777777" w:rsidR="0017517A" w:rsidRDefault="00835BDD" w:rsidP="0017517A">
      <w:pPr>
        <w:bidi/>
        <w:rPr>
          <w:rFonts w:ascii="Arial" w:hAnsi="Arial" w:cs="Arial"/>
          <w:sz w:val="24"/>
          <w:szCs w:val="24"/>
          <w:rtl/>
        </w:rPr>
      </w:pPr>
      <w:sdt>
        <w:sdtPr>
          <w:rPr>
            <w:rFonts w:ascii="Arial" w:hAnsi="Arial" w:cs="Arial"/>
            <w:sz w:val="24"/>
            <w:szCs w:val="24"/>
            <w:rtl/>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65 - 74</w:t>
      </w:r>
    </w:p>
    <w:p w14:paraId="4D82A95B" w14:textId="77777777" w:rsidR="0017517A" w:rsidRDefault="00835BDD" w:rsidP="0017517A">
      <w:pPr>
        <w:bidi/>
        <w:rPr>
          <w:rFonts w:ascii="Arial" w:hAnsi="Arial" w:cs="Arial"/>
          <w:sz w:val="24"/>
          <w:szCs w:val="24"/>
          <w:rtl/>
        </w:rPr>
      </w:pPr>
      <w:sdt>
        <w:sdtPr>
          <w:rPr>
            <w:rFonts w:ascii="Arial" w:hAnsi="Arial" w:cs="Arial"/>
            <w:sz w:val="24"/>
            <w:szCs w:val="24"/>
            <w:rtl/>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84-75</w:t>
      </w:r>
    </w:p>
    <w:p w14:paraId="28A7E6FF"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+ 85</w:t>
      </w:r>
    </w:p>
    <w:p w14:paraId="4C557D6F" w14:textId="77777777" w:rsidR="0017517A" w:rsidRPr="008E4AA6" w:rsidRDefault="00835BDD" w:rsidP="0017517A">
      <w:pPr>
        <w:bidi/>
        <w:rPr>
          <w:rFonts w:ascii="Arial" w:hAnsi="Arial" w:cs="Arial"/>
          <w:sz w:val="24"/>
          <w:szCs w:val="24"/>
          <w:rtl/>
        </w:rPr>
      </w:pPr>
      <w:sdt>
        <w:sdtPr>
          <w:rPr>
            <w:rFonts w:ascii="Arial" w:hAnsi="Arial" w:cs="Arial"/>
            <w:sz w:val="24"/>
            <w:szCs w:val="24"/>
            <w:rtl/>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أُفضّل عدم الإفصاح</w:t>
      </w:r>
    </w:p>
    <w:p w14:paraId="22C7A2E2" w14:textId="13C2AB1E" w:rsidR="0017517A" w:rsidRPr="007D50FE" w:rsidRDefault="00FF70F7" w:rsidP="0017517A">
      <w:pPr>
        <w:bidi/>
        <w:rPr>
          <w:rFonts w:ascii="Arial" w:hAnsi="Arial" w:cs="Arial"/>
          <w:b/>
          <w:sz w:val="24"/>
          <w:szCs w:val="24"/>
          <w:rtl/>
        </w:rPr>
      </w:pPr>
      <w:r>
        <w:rPr>
          <w:rFonts w:ascii="Arial" w:hAnsi="Arial" w:hint="cs"/>
          <w:b/>
          <w:sz w:val="24"/>
          <w:rtl/>
        </w:rPr>
        <w:t>14 لأي عرق تنتمي؟</w:t>
      </w:r>
    </w:p>
    <w:p w14:paraId="5FC07A90"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عربي</w:t>
      </w:r>
    </w:p>
    <w:p w14:paraId="762AC49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آسيوي / آسيوي بريطاني – بنغلاديشي</w:t>
      </w:r>
    </w:p>
    <w:p w14:paraId="61C40235"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آسيوي / آسيوي بريطاني – هندي</w:t>
      </w:r>
    </w:p>
    <w:p w14:paraId="37959E1F"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آسيوي / آسيوي بريطاني – باكستاني</w:t>
      </w:r>
    </w:p>
    <w:p w14:paraId="01DFD033"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زنجي/زنجي بريطاني – أفريقي</w:t>
      </w:r>
    </w:p>
    <w:p w14:paraId="0242EC34"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زنجي/زنجي بريطاني – الكاريبي</w:t>
      </w:r>
    </w:p>
    <w:p w14:paraId="5C6C38CB"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صيني</w:t>
      </w:r>
    </w:p>
    <w:p w14:paraId="3ECBB389"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 غجري أو رحالة</w:t>
      </w:r>
    </w:p>
    <w:p w14:paraId="27B36144"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مختلط – أبيض وآسيوي</w:t>
      </w:r>
    </w:p>
    <w:p w14:paraId="27A74705"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مختلط – أبيض وزنجي أفريقي</w:t>
      </w:r>
    </w:p>
    <w:p w14:paraId="575C521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مختلط – أبيض وزنجي كاريبي</w:t>
      </w:r>
    </w:p>
    <w:p w14:paraId="0BC572C8"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خلفية آسيوية أخرى</w:t>
      </w:r>
    </w:p>
    <w:p w14:paraId="30D107E6"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خلفية زنجية أخرى</w:t>
      </w:r>
    </w:p>
    <w:p w14:paraId="5E28C098"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خلفيات عرقية أخرى</w:t>
      </w:r>
    </w:p>
    <w:p w14:paraId="5C717057"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خلفية مختلطة أخرى</w:t>
      </w:r>
    </w:p>
    <w:p w14:paraId="06EFB3BE"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أبيض</w:t>
      </w:r>
    </w:p>
    <w:p w14:paraId="34CF3659"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أبيض – إيرلندي</w:t>
      </w:r>
    </w:p>
    <w:p w14:paraId="0C64C243" w14:textId="77777777" w:rsidR="0017517A" w:rsidRPr="008E4AA6" w:rsidRDefault="00835BDD" w:rsidP="0017517A">
      <w:pPr>
        <w:bidi/>
        <w:rPr>
          <w:rFonts w:ascii="Arial" w:hAnsi="Arial" w:cs="Arial"/>
          <w:sz w:val="24"/>
          <w:szCs w:val="24"/>
          <w:rtl/>
        </w:rPr>
      </w:pPr>
      <w:sdt>
        <w:sdtPr>
          <w:rPr>
            <w:rFonts w:ascii="Arial" w:hAnsi="Arial" w:cs="Arial"/>
            <w:sz w:val="24"/>
            <w:szCs w:val="24"/>
            <w:rtl/>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أُفضّل عدم الإفصاح</w:t>
      </w:r>
    </w:p>
    <w:p w14:paraId="107D3439" w14:textId="2D20E056" w:rsidR="0017517A" w:rsidRPr="00EA65FD" w:rsidRDefault="00FF70F7" w:rsidP="0017517A">
      <w:pPr>
        <w:bidi/>
        <w:rPr>
          <w:rFonts w:ascii="Arial" w:hAnsi="Arial" w:cs="Arial"/>
          <w:b/>
          <w:bCs/>
          <w:sz w:val="24"/>
          <w:szCs w:val="24"/>
          <w:rtl/>
        </w:rPr>
      </w:pPr>
      <w:r>
        <w:rPr>
          <w:rFonts w:ascii="Arial" w:hAnsi="Arial" w:hint="cs"/>
          <w:b/>
          <w:sz w:val="24"/>
          <w:rtl/>
        </w:rPr>
        <w:t>15 يرجى تحديد اللغة التي تستخدمها</w:t>
      </w:r>
    </w:p>
    <w:p w14:paraId="2E4924CF"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rtl/>
        </w:rPr>
        <w:t>الألبانية</w:t>
      </w:r>
    </w:p>
    <w:p w14:paraId="4715D238"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الأمهرية</w:t>
      </w:r>
    </w:p>
    <w:p w14:paraId="2B2E90F3" w14:textId="3D7943EF" w:rsidR="0017517A"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العربية</w:t>
      </w:r>
    </w:p>
    <w:p w14:paraId="7030069B" w14:textId="52302945" w:rsidR="00A95262"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البنغالية</w:t>
      </w:r>
    </w:p>
    <w:p w14:paraId="5C198C37" w14:textId="7EA53C25" w:rsidR="00A95262"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الكانتونية/ الماندرين</w:t>
      </w:r>
    </w:p>
    <w:p w14:paraId="347B959E"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التشيكيَّة</w:t>
      </w:r>
    </w:p>
    <w:p w14:paraId="042791FD" w14:textId="48618929" w:rsidR="0017517A"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الدارية</w:t>
      </w:r>
    </w:p>
    <w:p w14:paraId="60D7BF16" w14:textId="6AAFFC84" w:rsidR="00CA1F2A" w:rsidRPr="00C41B0E" w:rsidRDefault="00835BDD" w:rsidP="0017517A">
      <w:pPr>
        <w:bidi/>
        <w:spacing w:after="160" w:line="256" w:lineRule="auto"/>
        <w:ind w:left="360"/>
        <w:rPr>
          <w:rFonts w:ascii="Arial" w:hAnsi="Arial" w:cs="Arial"/>
          <w:rtl/>
        </w:rPr>
      </w:pPr>
      <w:sdt>
        <w:sdtPr>
          <w:rPr>
            <w:rFonts w:ascii="Arial" w:hAnsi="Arial" w:cs="Arial"/>
            <w:sz w:val="24"/>
            <w:szCs w:val="24"/>
            <w:rtl/>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cs"/>
          <w:sz w:val="24"/>
          <w:rtl/>
        </w:rPr>
        <w:t>الإنجليزية</w:t>
      </w:r>
    </w:p>
    <w:p w14:paraId="7D18443D"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الفارسية</w:t>
      </w:r>
    </w:p>
    <w:p w14:paraId="26FED43E"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الفرنسية</w:t>
      </w:r>
    </w:p>
    <w:p w14:paraId="19212093"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الهندية</w:t>
      </w:r>
    </w:p>
    <w:p w14:paraId="26EB56E9"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البنجابية الهندية</w:t>
      </w:r>
    </w:p>
    <w:p w14:paraId="2D71E244"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الصورانية الكردية</w:t>
      </w:r>
    </w:p>
    <w:p w14:paraId="05021855"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اللاتفية</w:t>
      </w:r>
    </w:p>
    <w:p w14:paraId="3C6C2F40"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الليتوانية</w:t>
      </w:r>
    </w:p>
    <w:p w14:paraId="1D5D70D6"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الصينية (الماندرين)</w:t>
      </w:r>
    </w:p>
    <w:p w14:paraId="24BE7944"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المنغولية</w:t>
      </w:r>
    </w:p>
    <w:p w14:paraId="3A3EF008"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البنجابية الباكستانية</w:t>
      </w:r>
    </w:p>
    <w:p w14:paraId="1B8B43F1"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البشتوية</w:t>
      </w:r>
    </w:p>
    <w:p w14:paraId="48BA30A5" w14:textId="6483E287" w:rsidR="0017517A"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البولندية</w:t>
      </w:r>
    </w:p>
    <w:p w14:paraId="32964968" w14:textId="75EEB90D" w:rsidR="00A95262"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البرتغالية</w:t>
      </w:r>
    </w:p>
    <w:p w14:paraId="29E8F758"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الرومانية</w:t>
      </w:r>
    </w:p>
    <w:p w14:paraId="6965B6CB"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الروسية</w:t>
      </w:r>
    </w:p>
    <w:p w14:paraId="7E22830D" w14:textId="1B629D75"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cs"/>
          <w:rtl/>
        </w:rPr>
        <w:t>السورانية</w:t>
      </w:r>
    </w:p>
    <w:p w14:paraId="0D0A8CDA"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الإسبانية</w:t>
      </w:r>
    </w:p>
    <w:p w14:paraId="68CA35E0"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التيغرينيا</w:t>
      </w:r>
    </w:p>
    <w:bookmarkStart w:id="4" w:name="_Hlk90542581"/>
    <w:p w14:paraId="3081B26F" w14:textId="77777777" w:rsidR="0017517A" w:rsidRPr="00C41B0E" w:rsidRDefault="00835BDD" w:rsidP="0017517A">
      <w:pPr>
        <w:bidi/>
        <w:spacing w:after="160" w:line="256" w:lineRule="auto"/>
        <w:ind w:left="360"/>
        <w:rPr>
          <w:rFonts w:ascii="Arial" w:hAnsi="Arial" w:cs="Arial"/>
          <w:rtl/>
        </w:rPr>
      </w:pPr>
      <w:sdt>
        <w:sdtPr>
          <w:rPr>
            <w:rFonts w:ascii="Arial" w:eastAsia="MS Gothic" w:hAnsi="Arial" w:cs="Arial"/>
            <w:sz w:val="24"/>
            <w:szCs w:val="24"/>
            <w:rtl/>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bookmarkEnd w:id="4"/>
      <w:r w:rsidR="00674B87">
        <w:rPr>
          <w:rFonts w:ascii="Arial" w:hAnsi="Arial" w:hint="cs"/>
          <w:rtl/>
        </w:rPr>
        <w:t xml:space="preserve"> الأرديَّة (أُردُو)</w:t>
      </w:r>
    </w:p>
    <w:p w14:paraId="5701DC4D" w14:textId="04D25320" w:rsidR="0017517A" w:rsidRDefault="0017517A" w:rsidP="003E78F7">
      <w:pPr>
        <w:bidi/>
        <w:spacing w:after="160" w:line="259" w:lineRule="auto"/>
        <w:rPr>
          <w:rFonts w:ascii="Arial" w:hAnsi="Arial" w:cs="Arial"/>
          <w:rtl/>
        </w:rPr>
      </w:pPr>
      <w:r>
        <w:rPr>
          <w:rFonts w:ascii="Arial" w:hAnsi="Arial" w:hint="cs"/>
          <w:rtl/>
        </w:rPr>
        <w:t xml:space="preserve">      </w:t>
      </w:r>
      <w:sdt>
        <w:sdtPr>
          <w:rPr>
            <w:rFonts w:ascii="Arial" w:eastAsia="MS Gothic" w:hAnsi="Arial" w:cs="Arial"/>
            <w:sz w:val="24"/>
            <w:szCs w:val="24"/>
            <w:rtl/>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cs"/>
          <w:rtl/>
        </w:rPr>
        <w:t>الفيتناميَّة</w:t>
      </w:r>
    </w:p>
    <w:p w14:paraId="0DE95A38" w14:textId="67123D7B" w:rsidR="007B67C3" w:rsidRPr="00CA1F2A" w:rsidRDefault="00CA1F2A" w:rsidP="00CA1F2A">
      <w:pPr>
        <w:bidi/>
        <w:spacing w:after="160" w:line="259" w:lineRule="auto"/>
        <w:rPr>
          <w:rFonts w:ascii="Arial" w:hAnsi="Arial" w:cs="Arial"/>
          <w:rtl/>
        </w:rPr>
      </w:pPr>
      <w:r>
        <w:rPr>
          <w:rFonts w:ascii="Arial" w:hAnsi="Arial" w:hint="cs"/>
          <w:rtl/>
        </w:rPr>
        <w:t xml:space="preserve">       </w:t>
      </w:r>
      <w:sdt>
        <w:sdtPr>
          <w:rPr>
            <w:rFonts w:ascii="Arial" w:hAnsi="Arial" w:cs="Arial"/>
            <w:sz w:val="24"/>
            <w:szCs w:val="24"/>
            <w:rtl/>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rtl/>
        </w:rPr>
        <w:t>أخرى</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bidi/>
        <w:rPr>
          <w:rFonts w:ascii="Arial" w:hAnsi="Arial" w:cs="Arial"/>
          <w:b/>
          <w:sz w:val="24"/>
          <w:szCs w:val="24"/>
          <w:rtl/>
        </w:rPr>
      </w:pPr>
      <w:r>
        <w:rPr>
          <w:rFonts w:ascii="Arial" w:hAnsi="Arial" w:hint="cs"/>
          <w:b/>
          <w:sz w:val="24"/>
          <w:rtl/>
        </w:rPr>
        <w:t>16 هل لديك حالة صحية أو إعاقة تؤثر على حياتك؟</w:t>
      </w:r>
    </w:p>
    <w:bookmarkStart w:id="5" w:name="_Hlk90541930"/>
    <w:p w14:paraId="1C99A7D1"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cs"/>
          <w:sz w:val="24"/>
          <w:rtl/>
        </w:rPr>
        <w:t xml:space="preserve"> لا توجد إعاقة معروفة أو حالة صحية أو اختلاف في التعلم</w:t>
      </w:r>
    </w:p>
    <w:p w14:paraId="4DC7B379"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مرض أو حالة صحية طويلة الأمد مثل السرطان أو فيروس نقص المناعة البشرية أو مرض السكري أو أمراض القلب المزمنة أو الصرع</w:t>
      </w:r>
    </w:p>
    <w:p w14:paraId="013D0BCB"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صعوبة في الصحة العقلية، مثل الاكتئاب أو الفصام أو اضطراب القلق</w:t>
      </w:r>
    </w:p>
    <w:p w14:paraId="1DFA0E44"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إعاقة جسدية أو مشاكل في الحركة، مثل صعوبة استخدام ذراعيك أو استخدام كرسي متحرك أو عكازات</w:t>
      </w:r>
    </w:p>
    <w:p w14:paraId="1D01FDEE"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ضعف اجتماعي /تواصلي مثل ضعف الكلام واللغة أو متلازمة أسبرجر/اضطراب طيف التوحد الآخر</w:t>
      </w:r>
    </w:p>
    <w:p w14:paraId="70774D6A"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صعوبة تعلم محددة مثل عسر القراءة أو عسر القراءة </w:t>
      </w:r>
      <w:r w:rsidR="00674B87">
        <w:rPr>
          <w:rFonts w:ascii="Arial" w:hAnsi="Arial"/>
          <w:sz w:val="24"/>
        </w:rPr>
        <w:t>AD(H) D</w:t>
      </w:r>
    </w:p>
    <w:p w14:paraId="2BE1DBAD"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كفيف أو ذو إعاقة بصرية غير مصححة بواسطة النظارات</w:t>
      </w:r>
    </w:p>
    <w:p w14:paraId="12B536F8" w14:textId="2CE04181" w:rsidR="0017517A" w:rsidRPr="007D50FE" w:rsidRDefault="00835BDD" w:rsidP="0017517A">
      <w:pPr>
        <w:bidi/>
        <w:rPr>
          <w:rFonts w:ascii="Arial" w:hAnsi="Arial" w:cs="Arial"/>
          <w:sz w:val="24"/>
          <w:szCs w:val="24"/>
          <w:rtl/>
        </w:rPr>
      </w:pPr>
      <w:sdt>
        <w:sdtPr>
          <w:rPr>
            <w:rFonts w:ascii="Arial" w:hAnsi="Arial" w:cs="Arial"/>
            <w:sz w:val="24"/>
            <w:szCs w:val="24"/>
            <w:rtl/>
          </w:rPr>
          <w:id w:val="-952159862"/>
          <w14:checkbox>
            <w14:checked w14:val="0"/>
            <w14:checkedState w14:val="2612" w14:font="MS Gothic"/>
            <w14:uncheckedState w14:val="2610" w14:font="MS Gothic"/>
          </w14:checkbox>
        </w:sdtPr>
        <w:sdtEndPr/>
        <w:sdtContent>
          <w:r w:rsidR="001A4472">
            <w:rPr>
              <w:rFonts w:ascii="MS Gothic" w:eastAsia="MS Gothic" w:hAnsi="MS Gothic" w:cs="Arial" w:hint="eastAsia"/>
              <w:sz w:val="24"/>
              <w:szCs w:val="24"/>
            </w:rPr>
            <w:t>☐</w:t>
          </w:r>
        </w:sdtContent>
      </w:sdt>
      <w:r w:rsidR="00674B87">
        <w:rPr>
          <w:rFonts w:ascii="Arial" w:hAnsi="Arial"/>
          <w:sz w:val="24"/>
        </w:rPr>
        <w:t>D</w:t>
      </w:r>
      <w:r w:rsidR="00674B87">
        <w:rPr>
          <w:rFonts w:ascii="Arial" w:hAnsi="Arial" w:hint="cs"/>
          <w:sz w:val="24"/>
          <w:rtl/>
        </w:rPr>
        <w:t>/أصم أو مُصاب بإعاقة سمعية</w:t>
      </w:r>
    </w:p>
    <w:p w14:paraId="4D0A87A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ضعف أو حالة صحية أو اختلاف في التعلم غير مدرج أعلاه (حدد ما إذا كنت ترغب في ذلك)</w:t>
      </w:r>
    </w:p>
    <w:p w14:paraId="28022CE4" w14:textId="77777777" w:rsidR="0017517A" w:rsidRDefault="00835BDD" w:rsidP="0017517A">
      <w:pPr>
        <w:bidi/>
        <w:rPr>
          <w:rFonts w:ascii="Arial" w:hAnsi="Arial" w:cs="Arial"/>
          <w:sz w:val="24"/>
          <w:szCs w:val="24"/>
          <w:rtl/>
        </w:rPr>
      </w:pPr>
      <w:sdt>
        <w:sdtPr>
          <w:rPr>
            <w:rFonts w:ascii="Arial" w:hAnsi="Arial" w:cs="Arial"/>
            <w:sz w:val="24"/>
            <w:szCs w:val="24"/>
            <w:rtl/>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 أُفضّل عدم الإفصاح</w:t>
      </w:r>
    </w:p>
    <w:p w14:paraId="4C402619" w14:textId="094E2963" w:rsidR="0017517A" w:rsidRDefault="00E40B79" w:rsidP="0017517A">
      <w:pPr>
        <w:bidi/>
        <w:rPr>
          <w:rFonts w:ascii="Arial" w:hAnsi="Arial" w:cs="Arial"/>
          <w:b/>
          <w:sz w:val="24"/>
          <w:szCs w:val="24"/>
          <w:shd w:val="clear" w:color="auto" w:fill="FFFFFF"/>
          <w:rtl/>
        </w:rPr>
      </w:pPr>
      <w:r>
        <w:rPr>
          <w:rFonts w:ascii="Arial" w:hAnsi="Arial" w:hint="cs"/>
          <w:b/>
          <w:sz w:val="24"/>
          <w:shd w:val="clear" w:color="auto" w:fill="FFFFFF"/>
          <w:rtl/>
        </w:rPr>
        <w:t>17 هل أنت مقدم رعاية يقدم دعمًا غير مدفوع الأجر لأحد أفراد الأسرة أو شريك أو صديق يحتاج إلى مساعدة بسبب مرضه أو ضعفه أو إعاقته أو مشكلة صحية عقلية أو إدمانه؟</w:t>
      </w:r>
    </w:p>
    <w:p w14:paraId="54026160" w14:textId="77777777" w:rsidR="0017517A" w:rsidRPr="00EE4FFB" w:rsidRDefault="00835BDD"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hd w:val="clear" w:color="auto" w:fill="FFFFFF"/>
          <w:rtl/>
        </w:rPr>
        <w:t>نعم</w:t>
      </w:r>
    </w:p>
    <w:p w14:paraId="7A5E86F9" w14:textId="323DC9E8" w:rsidR="0017517A" w:rsidRDefault="00835BDD" w:rsidP="0017517A">
      <w:pPr>
        <w:bidi/>
        <w:rPr>
          <w:rFonts w:ascii="Arial" w:hAnsi="Arial"/>
          <w:sz w:val="24"/>
          <w:shd w:val="clear" w:color="auto" w:fill="FFFFFF"/>
          <w:rtl/>
        </w:rPr>
      </w:pPr>
      <w:sdt>
        <w:sdtPr>
          <w:rPr>
            <w:rFonts w:ascii="Arial" w:hAnsi="Arial" w:cs="Arial"/>
            <w:sz w:val="24"/>
            <w:szCs w:val="24"/>
            <w:shd w:val="clear" w:color="auto" w:fill="FFFFFF"/>
            <w:rtl/>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hd w:val="clear" w:color="auto" w:fill="FFFFFF"/>
          <w:rtl/>
        </w:rPr>
        <w:t>لا</w:t>
      </w:r>
      <w:r w:rsidR="00674B87">
        <w:rPr>
          <w:rFonts w:ascii="Arial" w:hAnsi="Arial" w:hint="cs"/>
          <w:sz w:val="24"/>
          <w:shd w:val="clear" w:color="auto" w:fill="FFFFFF"/>
          <w:rtl/>
        </w:rPr>
        <w:br/>
      </w:r>
      <w:sdt>
        <w:sdtPr>
          <w:rPr>
            <w:rFonts w:ascii="Arial" w:hAnsi="Arial" w:cs="Arial"/>
            <w:sz w:val="24"/>
            <w:szCs w:val="24"/>
            <w:shd w:val="clear" w:color="auto" w:fill="FFFFFF"/>
            <w:rtl/>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hd w:val="clear" w:color="auto" w:fill="FFFFFF"/>
          <w:rtl/>
        </w:rPr>
        <w:t>أفضل أن لا أقول</w:t>
      </w:r>
    </w:p>
    <w:p w14:paraId="07778D2C" w14:textId="77777777" w:rsidR="001A4472" w:rsidRPr="00EE4FFB" w:rsidRDefault="001A4472" w:rsidP="001A4472">
      <w:pPr>
        <w:bidi/>
        <w:rPr>
          <w:rFonts w:ascii="Arial" w:hAnsi="Arial" w:cs="Arial"/>
          <w:sz w:val="24"/>
          <w:szCs w:val="24"/>
          <w:shd w:val="clear" w:color="auto" w:fill="FFFFFF"/>
          <w:rtl/>
        </w:rPr>
      </w:pPr>
    </w:p>
    <w:p w14:paraId="4B166F48" w14:textId="1F496AC9" w:rsidR="0017517A" w:rsidRPr="007D50FE" w:rsidRDefault="00E40B79" w:rsidP="0017517A">
      <w:pPr>
        <w:bidi/>
        <w:rPr>
          <w:rFonts w:ascii="Arial" w:hAnsi="Arial" w:cs="Arial"/>
          <w:b/>
          <w:sz w:val="24"/>
          <w:szCs w:val="24"/>
          <w:rtl/>
        </w:rPr>
      </w:pPr>
      <w:r>
        <w:rPr>
          <w:rFonts w:ascii="Arial" w:hAnsi="Arial" w:hint="cs"/>
          <w:b/>
          <w:sz w:val="24"/>
          <w:rtl/>
        </w:rPr>
        <w:lastRenderedPageBreak/>
        <w:t>18 ما هو دينك/معتقدك، إن وجد؟</w:t>
      </w:r>
    </w:p>
    <w:p w14:paraId="36B7E7F0"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لا ديني</w:t>
      </w:r>
    </w:p>
    <w:p w14:paraId="4849A04E"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ملحد (لا إيماني)</w:t>
      </w:r>
    </w:p>
    <w:p w14:paraId="4B979A11"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بُوذيّ</w:t>
      </w:r>
    </w:p>
    <w:p w14:paraId="11FE4DD4"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w:t>
      </w:r>
    </w:p>
    <w:p w14:paraId="63FC74B6"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 - كنيسة اسكتلندا</w:t>
      </w:r>
    </w:p>
    <w:p w14:paraId="67165AE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 - الروم الكاثوليك</w:t>
      </w:r>
    </w:p>
    <w:p w14:paraId="5FA9781A"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 - الكنيسة المشيخية في أيرلندا</w:t>
      </w:r>
    </w:p>
    <w:p w14:paraId="03715BC9"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 كنيسة أيرلندا</w:t>
      </w:r>
    </w:p>
    <w:p w14:paraId="2EDAD56F"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 - الكنيسة الميثودية في أيرلندا</w:t>
      </w:r>
    </w:p>
    <w:p w14:paraId="1C3ACBA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مسيحي - طائفة أخرى</w:t>
      </w:r>
    </w:p>
    <w:p w14:paraId="16A2C43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هُندوسيّ</w:t>
      </w:r>
    </w:p>
    <w:p w14:paraId="7D4D6A6F"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يَهوديّ</w:t>
      </w:r>
    </w:p>
    <w:p w14:paraId="1DF90DFA"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مُسلِم</w:t>
      </w:r>
    </w:p>
    <w:p w14:paraId="7699E7CA"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سِيخيّ</w:t>
      </w:r>
    </w:p>
    <w:p w14:paraId="095E2486"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روحاني</w:t>
      </w:r>
    </w:p>
    <w:p w14:paraId="7BABF122"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دين أو معتقد آخر</w:t>
      </w:r>
    </w:p>
    <w:p w14:paraId="0E4E97FF" w14:textId="77777777" w:rsidR="0017517A" w:rsidRPr="00BC3B7B" w:rsidRDefault="00835BDD" w:rsidP="0017517A">
      <w:pPr>
        <w:bidi/>
        <w:rPr>
          <w:rFonts w:ascii="Arial" w:hAnsi="Arial" w:cs="Arial"/>
          <w:sz w:val="24"/>
          <w:szCs w:val="24"/>
          <w:rtl/>
        </w:rPr>
      </w:pPr>
      <w:sdt>
        <w:sdtPr>
          <w:rPr>
            <w:rFonts w:ascii="Arial" w:hAnsi="Arial" w:cs="Arial"/>
            <w:sz w:val="24"/>
            <w:szCs w:val="24"/>
            <w:rtl/>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أُفضّل عدم الإفصاح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bidi/>
        <w:rPr>
          <w:rFonts w:ascii="Arial" w:hAnsi="Arial" w:cs="Arial"/>
          <w:b/>
          <w:sz w:val="24"/>
          <w:szCs w:val="24"/>
          <w:rtl/>
        </w:rPr>
      </w:pPr>
      <w:r>
        <w:rPr>
          <w:rFonts w:ascii="Arial" w:hAnsi="Arial" w:hint="cs"/>
          <w:b/>
          <w:sz w:val="24"/>
          <w:rtl/>
        </w:rPr>
        <w:t>19ما هو توجُهك الجنسي؟</w:t>
      </w:r>
    </w:p>
    <w:p w14:paraId="32AF869B"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لا جنسي</w:t>
      </w:r>
    </w:p>
    <w:p w14:paraId="12CBB410"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مزدوج الجنس/ثنائي الجنس</w:t>
      </w:r>
    </w:p>
    <w:p w14:paraId="2BC795CB"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رجل مثلي الجنس</w:t>
      </w:r>
    </w:p>
    <w:p w14:paraId="22CA4744"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شاذة/سحاقية</w:t>
      </w:r>
    </w:p>
    <w:p w14:paraId="451CD039"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الغيرية / مستقيم</w:t>
      </w:r>
    </w:p>
    <w:p w14:paraId="7D6CF059" w14:textId="77777777" w:rsidR="0017517A" w:rsidRPr="00E84B78" w:rsidRDefault="00835BDD" w:rsidP="0017517A">
      <w:pPr>
        <w:bidi/>
        <w:rPr>
          <w:rFonts w:ascii="Arial" w:hAnsi="Arial" w:cs="Arial"/>
          <w:sz w:val="24"/>
          <w:szCs w:val="24"/>
          <w:rtl/>
        </w:rPr>
      </w:pPr>
      <w:sdt>
        <w:sdtPr>
          <w:rPr>
            <w:rFonts w:ascii="Arial" w:hAnsi="Arial" w:cs="Arial"/>
            <w:sz w:val="24"/>
            <w:szCs w:val="24"/>
            <w:rtl/>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cs"/>
          <w:sz w:val="24"/>
          <w:rtl/>
        </w:rPr>
        <w:t>مثلي</w:t>
      </w:r>
    </w:p>
    <w:p w14:paraId="574D77C6" w14:textId="77777777" w:rsidR="0017517A" w:rsidRPr="007D50FE" w:rsidRDefault="00835BDD" w:rsidP="0017517A">
      <w:pPr>
        <w:bidi/>
        <w:rPr>
          <w:rFonts w:ascii="Arial" w:hAnsi="Arial" w:cs="Arial"/>
          <w:sz w:val="24"/>
          <w:szCs w:val="24"/>
          <w:rtl/>
        </w:rPr>
      </w:pPr>
      <w:sdt>
        <w:sdtPr>
          <w:rPr>
            <w:rFonts w:ascii="Arial" w:hAnsi="Arial" w:cs="Arial"/>
            <w:sz w:val="24"/>
            <w:szCs w:val="24"/>
            <w:rtl/>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أخرى</w:t>
      </w:r>
    </w:p>
    <w:p w14:paraId="47D10191" w14:textId="69559E30" w:rsidR="0017517A" w:rsidRDefault="00835BDD" w:rsidP="0017517A">
      <w:pPr>
        <w:bidi/>
        <w:rPr>
          <w:rFonts w:ascii="Arial" w:hAnsi="Arial" w:cs="Arial"/>
          <w:sz w:val="24"/>
          <w:szCs w:val="24"/>
          <w:rtl/>
        </w:rPr>
      </w:pPr>
      <w:sdt>
        <w:sdtPr>
          <w:rPr>
            <w:rFonts w:ascii="Arial" w:hAnsi="Arial" w:cs="Arial"/>
            <w:sz w:val="24"/>
            <w:szCs w:val="24"/>
            <w:rtl/>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أُفضّل عدم الإفصاح</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bidi/>
        <w:spacing w:after="0" w:line="240" w:lineRule="auto"/>
        <w:jc w:val="center"/>
        <w:rPr>
          <w:rFonts w:ascii="Arial" w:hAnsi="Arial" w:cs="Arial"/>
          <w:sz w:val="28"/>
          <w:szCs w:val="28"/>
          <w:rtl/>
        </w:rPr>
      </w:pPr>
      <w:r>
        <w:rPr>
          <w:rFonts w:ascii="Arial" w:hAnsi="Arial" w:hint="cs"/>
          <w:b/>
          <w:sz w:val="28"/>
          <w:rtl/>
        </w:rPr>
        <w:t>شكرًا لك على المشاركة في الاستبيان</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bidi/>
        <w:jc w:val="center"/>
        <w:rPr>
          <w:rFonts w:ascii="Arial" w:hAnsi="Arial" w:cs="Arial"/>
          <w:b/>
          <w:sz w:val="28"/>
          <w:szCs w:val="28"/>
          <w:rtl/>
        </w:rPr>
      </w:pPr>
      <w:r>
        <w:rPr>
          <w:rFonts w:ascii="Arial" w:hAnsi="Arial" w:hint="cs"/>
          <w:b/>
          <w:sz w:val="28"/>
          <w:rtl/>
        </w:rPr>
        <w:t>اجاباتك تهمُنا وسيتم استخدامها للمساعدة في تشكيل مستقبل الرعاية الصحية</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50871507"/>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10F7C4A7" w14:textId="0B6095F6" w:rsidR="00DF06B6" w:rsidRDefault="00DF06B6">
            <w:pPr>
              <w:pStyle w:val="Footer"/>
              <w:bidi/>
              <w:rPr>
                <w:rtl/>
              </w:rPr>
            </w:pPr>
            <w:r>
              <w:rPr>
                <w:rFonts w:hint="cs"/>
                <w:rtl/>
              </w:rPr>
              <w:t xml:space="preserve"> </w:t>
            </w:r>
            <w:r>
              <w:rPr>
                <w:rFonts w:hint="cs"/>
                <w:rtl/>
              </w:rPr>
              <w:t xml:space="preserve">صفحة </w:t>
            </w:r>
            <w:r>
              <w:rPr>
                <w:rFonts w:hint="cs"/>
                <w:b/>
                <w:bCs/>
                <w:sz w:val="24"/>
                <w:szCs w:val="24"/>
                <w:rtl/>
              </w:rPr>
              <w:fldChar w:fldCharType="begin"/>
            </w:r>
            <w:r>
              <w:rPr>
                <w:rtl/>
              </w:rPr>
              <w:instrText xml:space="preserve"> </w:instrText>
            </w:r>
            <w:r>
              <w:rPr>
                <w:rFonts w:hint="cs"/>
                <w:b/>
                <w:bCs/>
              </w:rPr>
              <w:instrText xml:space="preserve">PAGE </w:instrText>
            </w:r>
            <w:r>
              <w:rPr>
                <w:rFonts w:hint="cs"/>
                <w:b/>
                <w:bCs/>
                <w:sz w:val="24"/>
                <w:szCs w:val="24"/>
                <w:rtl/>
              </w:rPr>
              <w:fldChar w:fldCharType="separate"/>
            </w:r>
            <w:r>
              <w:rPr>
                <w:rFonts w:hint="cs"/>
                <w:b/>
                <w:bCs/>
                <w:rtl/>
              </w:rPr>
              <w:t>2</w:t>
            </w:r>
            <w:r>
              <w:rPr>
                <w:rFonts w:hint="cs"/>
                <w:b/>
                <w:bCs/>
                <w:sz w:val="24"/>
                <w:szCs w:val="24"/>
                <w:rtl/>
              </w:rPr>
              <w:fldChar w:fldCharType="end"/>
            </w:r>
            <w:r>
              <w:rPr>
                <w:rFonts w:hint="cs"/>
                <w:rtl/>
              </w:rPr>
              <w:t xml:space="preserve"> من</w:t>
            </w:r>
            <w:r>
              <w:rPr>
                <w:rFonts w:hint="cs"/>
                <w:b/>
                <w:bCs/>
                <w:sz w:val="24"/>
                <w:szCs w:val="24"/>
                <w:rtl/>
              </w:rPr>
              <w:fldChar w:fldCharType="begin"/>
            </w:r>
            <w:r>
              <w:rPr>
                <w:rtl/>
              </w:rPr>
              <w:instrText xml:space="preserve"> </w:instrText>
            </w:r>
            <w:r>
              <w:rPr>
                <w:rFonts w:hint="cs"/>
                <w:b/>
                <w:bCs/>
              </w:rPr>
              <w:instrText xml:space="preserve">NUMPAGES  </w:instrText>
            </w:r>
            <w:r>
              <w:rPr>
                <w:rFonts w:hint="cs"/>
                <w:b/>
                <w:bCs/>
                <w:sz w:val="24"/>
                <w:szCs w:val="24"/>
                <w:rtl/>
              </w:rPr>
              <w:fldChar w:fldCharType="separate"/>
            </w:r>
            <w:r>
              <w:rPr>
                <w:rFonts w:hint="cs"/>
                <w:b/>
                <w:bCs/>
                <w:rtl/>
              </w:rPr>
              <w:t>2</w:t>
            </w:r>
            <w:r>
              <w:rPr>
                <w:rFonts w:hint="cs"/>
                <w:b/>
                <w:bCs/>
                <w:sz w:val="24"/>
                <w:szCs w:val="24"/>
                <w:rtl/>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bidi/>
      <w:rPr>
        <w:rtl/>
      </w:rPr>
    </w:pPr>
    <w:r>
      <w:rPr>
        <w:rFonts w:hint="cs"/>
        <w:rtl/>
      </w:rPr>
      <w:t>اللغة: الإنجليزية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A4472"/>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D23AC"/>
    <w:rsid w:val="004F68FA"/>
    <w:rsid w:val="00515499"/>
    <w:rsid w:val="00562888"/>
    <w:rsid w:val="0057525C"/>
    <w:rsid w:val="00674B87"/>
    <w:rsid w:val="00692F00"/>
    <w:rsid w:val="006A15BE"/>
    <w:rsid w:val="006D70EC"/>
    <w:rsid w:val="0073474F"/>
    <w:rsid w:val="00771EE5"/>
    <w:rsid w:val="007A3530"/>
    <w:rsid w:val="007B67C3"/>
    <w:rsid w:val="008052E8"/>
    <w:rsid w:val="00835BDD"/>
    <w:rsid w:val="00847B54"/>
    <w:rsid w:val="008B123D"/>
    <w:rsid w:val="00922B76"/>
    <w:rsid w:val="009331B0"/>
    <w:rsid w:val="00944A2A"/>
    <w:rsid w:val="00951CB2"/>
    <w:rsid w:val="00992F87"/>
    <w:rsid w:val="009A05A9"/>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A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4</cp:revision>
  <dcterms:created xsi:type="dcterms:W3CDTF">2022-04-21T12:42:00Z</dcterms:created>
  <dcterms:modified xsi:type="dcterms:W3CDTF">2022-04-26T09:33:00Z</dcterms:modified>
</cp:coreProperties>
</file>